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方正小标宋简体" w:hAnsi="方正小标宋简体" w:eastAsia="方正小标宋简体" w:cs="方正小标宋简体"/>
          <w:b/>
          <w:bCs/>
          <w:color w:val="000000" w:themeColor="text1"/>
          <w:sz w:val="36"/>
          <w:szCs w:val="36"/>
          <w:lang w:val="en-US" w:eastAsia="zh-CN"/>
          <w14:textFill>
            <w14:solidFill>
              <w14:schemeClr w14:val="tx1"/>
            </w14:solidFill>
          </w14:textFill>
        </w:rPr>
      </w:pPr>
      <w:r>
        <w:rPr>
          <w:rFonts w:hint="eastAsia" w:ascii="方正小标宋简体" w:hAnsi="方正小标宋简体" w:eastAsia="方正小标宋简体" w:cs="方正小标宋简体"/>
          <w:b/>
          <w:i w:val="0"/>
          <w:caps w:val="0"/>
          <w:color w:val="000000" w:themeColor="text1"/>
          <w:spacing w:val="0"/>
          <w:sz w:val="36"/>
          <w:szCs w:val="36"/>
          <w:shd w:val="clear" w:fill="FFFFFF"/>
          <w14:textFill>
            <w14:solidFill>
              <w14:schemeClr w14:val="tx1"/>
            </w14:solidFill>
          </w14:textFill>
        </w:rPr>
        <w:t>以党的政治建设为统领</w:t>
      </w:r>
      <w:r>
        <w:rPr>
          <w:rFonts w:hint="eastAsia" w:ascii="方正小标宋简体" w:hAnsi="方正小标宋简体" w:eastAsia="方正小标宋简体" w:cs="方正小标宋简体"/>
          <w:b/>
          <w:i w:val="0"/>
          <w:caps w:val="0"/>
          <w:color w:val="000000" w:themeColor="text1"/>
          <w:spacing w:val="0"/>
          <w:sz w:val="36"/>
          <w:szCs w:val="36"/>
          <w:shd w:val="clear" w:fill="FFFFFF"/>
          <w:lang w:eastAsia="zh-CN"/>
          <w14:textFill>
            <w14:solidFill>
              <w14:schemeClr w14:val="tx1"/>
            </w14:solidFill>
          </w14:textFill>
        </w:rPr>
        <w:t>，</w:t>
      </w:r>
      <w:r>
        <w:rPr>
          <w:rFonts w:hint="eastAsia" w:ascii="方正小标宋简体" w:hAnsi="方正小标宋简体" w:eastAsia="方正小标宋简体" w:cs="方正小标宋简体"/>
          <w:b/>
          <w:bCs/>
          <w:color w:val="000000" w:themeColor="text1"/>
          <w:sz w:val="36"/>
          <w:szCs w:val="36"/>
          <w:lang w:val="en-US" w:eastAsia="zh-CN"/>
          <w14:textFill>
            <w14:solidFill>
              <w14:schemeClr w14:val="tx1"/>
            </w14:solidFill>
          </w14:textFill>
        </w:rPr>
        <w:t xml:space="preserve">忠实履行监督首责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方正小标宋简体" w:hAnsi="方正小标宋简体" w:eastAsia="方正小标宋简体" w:cs="方正小标宋简体"/>
          <w:b/>
          <w:bCs/>
          <w:color w:val="000000" w:themeColor="text1"/>
          <w:sz w:val="36"/>
          <w:szCs w:val="36"/>
          <w:lang w:val="en-US" w:eastAsia="zh-CN"/>
          <w14:textFill>
            <w14:solidFill>
              <w14:schemeClr w14:val="tx1"/>
            </w14:solidFill>
          </w14:textFill>
        </w:rPr>
      </w:pPr>
      <w:r>
        <w:rPr>
          <w:rFonts w:hint="eastAsia" w:ascii="方正小标宋简体" w:hAnsi="方正小标宋简体" w:eastAsia="方正小标宋简体" w:cs="方正小标宋简体"/>
          <w:b/>
          <w:bCs/>
          <w:color w:val="000000" w:themeColor="text1"/>
          <w:sz w:val="36"/>
          <w:szCs w:val="36"/>
          <w:lang w:val="en-US" w:eastAsia="zh-CN"/>
          <w14:textFill>
            <w14:solidFill>
              <w14:schemeClr w14:val="tx1"/>
            </w14:solidFill>
          </w14:textFill>
        </w:rPr>
        <w:t>扎实推进全面从严治党向纵深发展</w:t>
      </w:r>
    </w:p>
    <w:p>
      <w:pPr>
        <w:keepNext w:val="0"/>
        <w:keepLines w:val="0"/>
        <w:pageBreakBefore w:val="0"/>
        <w:widowControl w:val="0"/>
        <w:kinsoku/>
        <w:wordWrap/>
        <w:overflowPunct/>
        <w:topLinePunct w:val="0"/>
        <w:autoSpaceDE/>
        <w:autoSpaceDN/>
        <w:bidi w:val="0"/>
        <w:adjustRightInd/>
        <w:snapToGrid/>
        <w:spacing w:line="500" w:lineRule="exact"/>
        <w:ind w:firstLine="300" w:firstLineChars="100"/>
        <w:jc w:val="center"/>
        <w:textAlignment w:val="auto"/>
        <w:outlineLvl w:val="9"/>
        <w:rPr>
          <w:rFonts w:hint="eastAsia"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——在中共河北建筑工程学院第三届纪律检查委员会</w:t>
      </w:r>
    </w:p>
    <w:p>
      <w:pPr>
        <w:keepNext w:val="0"/>
        <w:keepLines w:val="0"/>
        <w:pageBreakBefore w:val="0"/>
        <w:widowControl w:val="0"/>
        <w:kinsoku/>
        <w:wordWrap/>
        <w:overflowPunct/>
        <w:topLinePunct w:val="0"/>
        <w:autoSpaceDE/>
        <w:autoSpaceDN/>
        <w:bidi w:val="0"/>
        <w:adjustRightInd/>
        <w:snapToGrid/>
        <w:spacing w:line="500" w:lineRule="exact"/>
        <w:ind w:firstLine="300" w:firstLineChars="100"/>
        <w:jc w:val="center"/>
        <w:textAlignment w:val="auto"/>
        <w:outlineLvl w:val="9"/>
        <w:rPr>
          <w:rFonts w:hint="eastAsia"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第</w:t>
      </w:r>
      <w:r>
        <w:rPr>
          <w:rFonts w:hint="eastAsia" w:ascii="仿宋" w:hAnsi="仿宋" w:eastAsia="仿宋"/>
          <w:color w:val="000000" w:themeColor="text1"/>
          <w:sz w:val="30"/>
          <w:szCs w:val="30"/>
          <w:lang w:val="en-US" w:eastAsia="zh-CN"/>
          <w14:textFill>
            <w14:solidFill>
              <w14:schemeClr w14:val="tx1"/>
            </w14:solidFill>
          </w14:textFill>
        </w:rPr>
        <w:t>七</w:t>
      </w:r>
      <w:r>
        <w:rPr>
          <w:rFonts w:hint="eastAsia" w:ascii="仿宋" w:hAnsi="仿宋" w:eastAsia="仿宋"/>
          <w:color w:val="000000" w:themeColor="text1"/>
          <w:sz w:val="30"/>
          <w:szCs w:val="30"/>
          <w14:textFill>
            <w14:solidFill>
              <w14:schemeClr w14:val="tx1"/>
            </w14:solidFill>
          </w14:textFill>
        </w:rPr>
        <w:t>次全体会议上的工作报告</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（201</w:t>
      </w:r>
      <w:r>
        <w:rPr>
          <w:rFonts w:hint="eastAsia" w:ascii="宋体" w:hAnsi="宋体"/>
          <w:color w:val="000000" w:themeColor="text1"/>
          <w:sz w:val="30"/>
          <w:szCs w:val="30"/>
          <w:lang w:val="en-US" w:eastAsia="zh-CN"/>
          <w14:textFill>
            <w14:solidFill>
              <w14:schemeClr w14:val="tx1"/>
            </w14:solidFill>
          </w14:textFill>
        </w:rPr>
        <w:t>9</w:t>
      </w:r>
      <w:r>
        <w:rPr>
          <w:rFonts w:hint="eastAsia" w:ascii="宋体" w:hAnsi="宋体"/>
          <w:color w:val="000000" w:themeColor="text1"/>
          <w:sz w:val="30"/>
          <w:szCs w:val="30"/>
          <w14:textFill>
            <w14:solidFill>
              <w14:schemeClr w14:val="tx1"/>
            </w14:solidFill>
          </w14:textFill>
        </w:rPr>
        <w:t>年</w:t>
      </w:r>
      <w:r>
        <w:rPr>
          <w:rFonts w:hint="eastAsia" w:ascii="宋体" w:hAnsi="宋体"/>
          <w:color w:val="000000" w:themeColor="text1"/>
          <w:sz w:val="30"/>
          <w:szCs w:val="30"/>
          <w:lang w:val="en-US" w:eastAsia="zh-CN"/>
          <w14:textFill>
            <w14:solidFill>
              <w14:schemeClr w14:val="tx1"/>
            </w14:solidFill>
          </w14:textFill>
        </w:rPr>
        <w:t>3</w:t>
      </w:r>
      <w:r>
        <w:rPr>
          <w:rFonts w:hint="eastAsia" w:ascii="宋体" w:hAnsi="宋体"/>
          <w:color w:val="000000" w:themeColor="text1"/>
          <w:sz w:val="30"/>
          <w:szCs w:val="30"/>
          <w14:textFill>
            <w14:solidFill>
              <w14:schemeClr w14:val="tx1"/>
            </w14:solidFill>
          </w14:textFill>
        </w:rPr>
        <w:t>月</w:t>
      </w:r>
      <w:r>
        <w:rPr>
          <w:rFonts w:hint="eastAsia" w:ascii="宋体" w:hAnsi="宋体"/>
          <w:color w:val="000000" w:themeColor="text1"/>
          <w:sz w:val="30"/>
          <w:szCs w:val="30"/>
          <w:lang w:val="en-US" w:eastAsia="zh-CN"/>
          <w14:textFill>
            <w14:solidFill>
              <w14:schemeClr w14:val="tx1"/>
            </w14:solidFill>
          </w14:textFill>
        </w:rPr>
        <w:t>15</w:t>
      </w:r>
      <w:r>
        <w:rPr>
          <w:rFonts w:hint="eastAsia" w:ascii="宋体" w:hAnsi="宋体"/>
          <w:color w:val="000000" w:themeColor="text1"/>
          <w:sz w:val="30"/>
          <w:szCs w:val="30"/>
          <w14:textFill>
            <w14:solidFill>
              <w14:schemeClr w14:val="tx1"/>
            </w14:solidFill>
          </w14:textFill>
        </w:rPr>
        <w:t>日）</w:t>
      </w:r>
    </w:p>
    <w:p>
      <w:pPr>
        <w:jc w:val="center"/>
        <w:rPr>
          <w:rFonts w:hint="eastAsia" w:ascii="仿宋" w:hAnsi="仿宋" w:eastAsia="仿宋"/>
          <w:b/>
          <w:bCs w:val="0"/>
          <w:color w:val="000000" w:themeColor="text1"/>
          <w:sz w:val="32"/>
          <w:szCs w:val="32"/>
          <w14:textFill>
            <w14:solidFill>
              <w14:schemeClr w14:val="tx1"/>
            </w14:solidFill>
          </w14:textFill>
        </w:rPr>
      </w:pPr>
      <w:r>
        <w:rPr>
          <w:rFonts w:hint="eastAsia" w:ascii="仿宋" w:hAnsi="仿宋" w:eastAsia="仿宋"/>
          <w:b w:val="0"/>
          <w:bCs/>
          <w:color w:val="000000" w:themeColor="text1"/>
          <w:sz w:val="32"/>
          <w:szCs w:val="32"/>
          <w14:textFill>
            <w14:solidFill>
              <w14:schemeClr w14:val="tx1"/>
            </w14:solidFill>
          </w14:textFill>
        </w:rPr>
        <w:t>汤 志 江</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outlineLvl w:val="9"/>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我代表</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第</w:t>
      </w:r>
      <w:r>
        <w:rPr>
          <w:rFonts w:hint="eastAsia" w:ascii="方正仿宋_GBK" w:hAnsi="方正仿宋_GBK" w:eastAsia="方正仿宋_GBK" w:cs="方正仿宋_GBK"/>
          <w:color w:val="000000" w:themeColor="text1"/>
          <w:sz w:val="32"/>
          <w:szCs w:val="32"/>
          <w14:textFill>
            <w14:solidFill>
              <w14:schemeClr w14:val="tx1"/>
            </w14:solidFill>
          </w14:textFill>
        </w:rPr>
        <w:t>三届纪委向</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七</w:t>
      </w:r>
      <w:r>
        <w:rPr>
          <w:rFonts w:hint="eastAsia" w:ascii="方正仿宋_GBK" w:hAnsi="方正仿宋_GBK" w:eastAsia="方正仿宋_GBK" w:cs="方正仿宋_GBK"/>
          <w:color w:val="000000" w:themeColor="text1"/>
          <w:sz w:val="32"/>
          <w:szCs w:val="32"/>
          <w14:textFill>
            <w14:solidFill>
              <w14:schemeClr w14:val="tx1"/>
            </w14:solidFill>
          </w14:textFill>
        </w:rPr>
        <w:t>次纪委全体会议报告工作，请予审议。</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left"/>
        <w:textAlignment w:val="auto"/>
        <w:outlineLvl w:val="9"/>
        <w:rPr>
          <w:rFonts w:hint="eastAsia" w:ascii="方正仿宋_GBK" w:hAnsi="方正仿宋_GBK" w:eastAsia="方正仿宋_GBK" w:cs="方正仿宋_GBK"/>
          <w:b w:val="0"/>
          <w:i w:val="0"/>
          <w:caps w:val="0"/>
          <w:color w:val="000000" w:themeColor="text1"/>
          <w:spacing w:val="0"/>
          <w:sz w:val="32"/>
          <w:szCs w:val="32"/>
          <w:shd w:val="clear" w:fill="FFFFFF"/>
          <w14:textFill>
            <w14:solidFill>
              <w14:schemeClr w14:val="tx1"/>
            </w14:solidFill>
          </w14:textFill>
        </w:rPr>
      </w:pPr>
      <w:r>
        <w:rPr>
          <w:rFonts w:hint="eastAsia" w:ascii="方正仿宋_GBK" w:hAnsi="方正仿宋_GBK" w:eastAsia="方正仿宋_GBK" w:cs="方正仿宋_GBK"/>
          <w:b w:val="0"/>
          <w:i w:val="0"/>
          <w:caps w:val="0"/>
          <w:color w:val="000000" w:themeColor="text1"/>
          <w:spacing w:val="0"/>
          <w:sz w:val="32"/>
          <w:szCs w:val="32"/>
          <w:shd w:val="clear" w:fill="FFFFFF"/>
          <w14:textFill>
            <w14:solidFill>
              <w14:schemeClr w14:val="tx1"/>
            </w14:solidFill>
          </w14:textFill>
        </w:rPr>
        <w:t>这次全会的主要任务是：深入学习贯彻习近平新时代中国特色社会主义思想，全面贯彻落实党的十九大</w:t>
      </w:r>
      <w:r>
        <w:rPr>
          <w:rFonts w:hint="eastAsia" w:ascii="方正仿宋_GBK" w:hAnsi="方正仿宋_GBK" w:eastAsia="方正仿宋_GBK" w:cs="方正仿宋_GBK"/>
          <w:b w:val="0"/>
          <w:i w:val="0"/>
          <w:caps w:val="0"/>
          <w:color w:val="000000" w:themeColor="text1"/>
          <w:spacing w:val="0"/>
          <w:sz w:val="32"/>
          <w:szCs w:val="32"/>
          <w:shd w:val="clear" w:fill="FFFFFF"/>
          <w:lang w:val="en-US" w:eastAsia="zh-CN"/>
          <w14:textFill>
            <w14:solidFill>
              <w14:schemeClr w14:val="tx1"/>
            </w14:solidFill>
          </w14:textFill>
        </w:rPr>
        <w:t>和十九届中央纪委三次全会、省纪委九届四次全会精神，贯彻学校党委三届七次全会工作部署</w:t>
      </w:r>
      <w:r>
        <w:rPr>
          <w:rFonts w:hint="eastAsia" w:ascii="方正仿宋_GBK" w:hAnsi="方正仿宋_GBK" w:eastAsia="方正仿宋_GBK" w:cs="方正仿宋_GBK"/>
          <w:b w:val="0"/>
          <w:i w:val="0"/>
          <w:caps w:val="0"/>
          <w:color w:val="000000" w:themeColor="text1"/>
          <w:spacing w:val="0"/>
          <w:sz w:val="32"/>
          <w:szCs w:val="32"/>
          <w:shd w:val="clear" w:fill="FFFFFF"/>
          <w14:textFill>
            <w14:solidFill>
              <w14:schemeClr w14:val="tx1"/>
            </w14:solidFill>
          </w14:textFill>
        </w:rPr>
        <w:t>，</w:t>
      </w:r>
      <w:r>
        <w:rPr>
          <w:rFonts w:hint="eastAsia" w:ascii="方正仿宋_GBK" w:hAnsi="方正仿宋_GBK" w:eastAsia="方正仿宋_GBK" w:cs="方正仿宋_GBK"/>
          <w:b w:val="0"/>
          <w:i w:val="0"/>
          <w:caps w:val="0"/>
          <w:color w:val="000000" w:themeColor="text1"/>
          <w:spacing w:val="0"/>
          <w:sz w:val="32"/>
          <w:szCs w:val="32"/>
          <w:shd w:val="clear" w:fill="FFFFFF"/>
          <w:lang w:val="en-US" w:eastAsia="zh-CN"/>
          <w14:textFill>
            <w14:solidFill>
              <w14:schemeClr w14:val="tx1"/>
            </w14:solidFill>
          </w14:textFill>
        </w:rPr>
        <w:t>总结</w:t>
      </w:r>
      <w:r>
        <w:rPr>
          <w:rFonts w:hint="eastAsia" w:ascii="方正仿宋_GBK" w:hAnsi="方正仿宋_GBK" w:eastAsia="方正仿宋_GBK" w:cs="方正仿宋_GBK"/>
          <w:b w:val="0"/>
          <w:i w:val="0"/>
          <w:caps w:val="0"/>
          <w:color w:val="000000" w:themeColor="text1"/>
          <w:spacing w:val="0"/>
          <w:sz w:val="32"/>
          <w:szCs w:val="32"/>
          <w:shd w:val="clear" w:fill="FFFFFF"/>
          <w14:textFill>
            <w14:solidFill>
              <w14:schemeClr w14:val="tx1"/>
            </w14:solidFill>
          </w14:textFill>
        </w:rPr>
        <w:t>2018年纪检监察工作，</w:t>
      </w:r>
      <w:r>
        <w:rPr>
          <w:rFonts w:hint="eastAsia" w:ascii="方正仿宋_GBK" w:hAnsi="方正仿宋_GBK" w:eastAsia="方正仿宋_GBK" w:cs="方正仿宋_GBK"/>
          <w:b w:val="0"/>
          <w:i w:val="0"/>
          <w:caps w:val="0"/>
          <w:color w:val="000000" w:themeColor="text1"/>
          <w:spacing w:val="0"/>
          <w:sz w:val="32"/>
          <w:szCs w:val="32"/>
          <w:shd w:val="clear" w:fill="FFFFFF"/>
          <w:lang w:val="en-US" w:eastAsia="zh-CN"/>
          <w14:textFill>
            <w14:solidFill>
              <w14:schemeClr w14:val="tx1"/>
            </w14:solidFill>
          </w14:textFill>
        </w:rPr>
        <w:t>安排</w:t>
      </w:r>
      <w:r>
        <w:rPr>
          <w:rFonts w:hint="eastAsia" w:ascii="方正仿宋_GBK" w:hAnsi="方正仿宋_GBK" w:eastAsia="方正仿宋_GBK" w:cs="方正仿宋_GBK"/>
          <w:b w:val="0"/>
          <w:i w:val="0"/>
          <w:caps w:val="0"/>
          <w:color w:val="000000" w:themeColor="text1"/>
          <w:spacing w:val="0"/>
          <w:sz w:val="32"/>
          <w:szCs w:val="32"/>
          <w:shd w:val="clear" w:fill="FFFFFF"/>
          <w14:textFill>
            <w14:solidFill>
              <w14:schemeClr w14:val="tx1"/>
            </w14:solidFill>
          </w14:textFill>
        </w:rPr>
        <w:t>2019年</w:t>
      </w:r>
      <w:r>
        <w:rPr>
          <w:rFonts w:hint="eastAsia" w:ascii="方正仿宋_GBK" w:hAnsi="方正仿宋_GBK" w:eastAsia="方正仿宋_GBK" w:cs="方正仿宋_GBK"/>
          <w:b w:val="0"/>
          <w:i w:val="0"/>
          <w:caps w:val="0"/>
          <w:color w:val="000000" w:themeColor="text1"/>
          <w:spacing w:val="0"/>
          <w:sz w:val="32"/>
          <w:szCs w:val="32"/>
          <w:shd w:val="clear" w:fill="FFFFFF"/>
          <w:lang w:val="en-US" w:eastAsia="zh-CN"/>
          <w14:textFill>
            <w14:solidFill>
              <w14:schemeClr w14:val="tx1"/>
            </w14:solidFill>
          </w14:textFill>
        </w:rPr>
        <w:t>主要</w:t>
      </w:r>
      <w:r>
        <w:rPr>
          <w:rFonts w:hint="eastAsia" w:ascii="方正仿宋_GBK" w:hAnsi="方正仿宋_GBK" w:eastAsia="方正仿宋_GBK" w:cs="方正仿宋_GBK"/>
          <w:b w:val="0"/>
          <w:i w:val="0"/>
          <w:caps w:val="0"/>
          <w:color w:val="000000" w:themeColor="text1"/>
          <w:spacing w:val="0"/>
          <w:sz w:val="32"/>
          <w:szCs w:val="32"/>
          <w:shd w:val="clear" w:fill="FFFFFF"/>
          <w14:textFill>
            <w14:solidFill>
              <w14:schemeClr w14:val="tx1"/>
            </w14:solidFill>
          </w14:textFill>
        </w:rPr>
        <w:t>任务。</w:t>
      </w:r>
      <w:r>
        <w:rPr>
          <w:rFonts w:hint="eastAsia" w:ascii="方正仿宋_GBK" w:hAnsi="方正仿宋_GBK" w:eastAsia="方正仿宋_GBK" w:cs="方正仿宋_GBK"/>
          <w:b w:val="0"/>
          <w:i w:val="0"/>
          <w:caps w:val="0"/>
          <w:color w:val="000000" w:themeColor="text1"/>
          <w:spacing w:val="0"/>
          <w:sz w:val="32"/>
          <w:szCs w:val="32"/>
          <w:shd w:val="clear" w:fill="FFFFFF"/>
          <w:lang w:val="en-US" w:eastAsia="zh-CN"/>
          <w14:textFill>
            <w14:solidFill>
              <w14:schemeClr w14:val="tx1"/>
            </w14:solidFill>
          </w14:textFill>
        </w:rPr>
        <w:t>刚才</w:t>
      </w:r>
      <w:r>
        <w:rPr>
          <w:rFonts w:hint="eastAsia" w:ascii="方正仿宋_GBK" w:hAnsi="方正仿宋_GBK" w:eastAsia="方正仿宋_GBK" w:cs="方正仿宋_GBK"/>
          <w:b w:val="0"/>
          <w:i w:val="0"/>
          <w:caps w:val="0"/>
          <w:color w:val="000000" w:themeColor="text1"/>
          <w:spacing w:val="0"/>
          <w:sz w:val="32"/>
          <w:szCs w:val="32"/>
          <w:shd w:val="clear" w:fill="FFFFFF"/>
          <w14:textFill>
            <w14:solidFill>
              <w14:schemeClr w14:val="tx1"/>
            </w14:solidFill>
          </w14:textFill>
        </w:rPr>
        <w:t>，</w:t>
      </w:r>
      <w:r>
        <w:rPr>
          <w:rFonts w:hint="eastAsia" w:ascii="方正仿宋_GBK" w:hAnsi="方正仿宋_GBK" w:eastAsia="方正仿宋_GBK" w:cs="方正仿宋_GBK"/>
          <w:b w:val="0"/>
          <w:i w:val="0"/>
          <w:caps w:val="0"/>
          <w:color w:val="000000" w:themeColor="text1"/>
          <w:spacing w:val="0"/>
          <w:sz w:val="32"/>
          <w:szCs w:val="32"/>
          <w:shd w:val="clear" w:fill="FFFFFF"/>
          <w:lang w:val="en-US" w:eastAsia="zh-CN"/>
          <w14:textFill>
            <w14:solidFill>
              <w14:schemeClr w14:val="tx1"/>
            </w14:solidFill>
          </w14:textFill>
        </w:rPr>
        <w:t>党委书记王海龙同志</w:t>
      </w:r>
      <w:r>
        <w:rPr>
          <w:rFonts w:hint="eastAsia" w:ascii="方正仿宋_GBK" w:hAnsi="方正仿宋_GBK" w:eastAsia="方正仿宋_GBK" w:cs="方正仿宋_GBK"/>
          <w:b w:val="0"/>
          <w:i w:val="0"/>
          <w:caps w:val="0"/>
          <w:color w:val="000000" w:themeColor="text1"/>
          <w:spacing w:val="0"/>
          <w:sz w:val="32"/>
          <w:szCs w:val="32"/>
          <w:shd w:val="clear" w:fill="FFFFFF"/>
          <w14:textFill>
            <w14:solidFill>
              <w14:schemeClr w14:val="tx1"/>
            </w14:solidFill>
          </w14:textFill>
        </w:rPr>
        <w:t>发表</w:t>
      </w:r>
      <w:r>
        <w:rPr>
          <w:rFonts w:hint="eastAsia" w:ascii="方正仿宋_GBK" w:hAnsi="方正仿宋_GBK" w:eastAsia="方正仿宋_GBK" w:cs="方正仿宋_GBK"/>
          <w:b w:val="0"/>
          <w:i w:val="0"/>
          <w:caps w:val="0"/>
          <w:color w:val="000000" w:themeColor="text1"/>
          <w:spacing w:val="0"/>
          <w:sz w:val="32"/>
          <w:szCs w:val="32"/>
          <w:shd w:val="clear" w:fill="FFFFFF"/>
          <w:lang w:val="en-US" w:eastAsia="zh-CN"/>
          <w14:textFill>
            <w14:solidFill>
              <w14:schemeClr w14:val="tx1"/>
            </w14:solidFill>
          </w14:textFill>
        </w:rPr>
        <w:t>了</w:t>
      </w:r>
      <w:r>
        <w:rPr>
          <w:rFonts w:hint="eastAsia" w:ascii="方正仿宋_GBK" w:hAnsi="方正仿宋_GBK" w:eastAsia="方正仿宋_GBK" w:cs="方正仿宋_GBK"/>
          <w:b w:val="0"/>
          <w:i w:val="0"/>
          <w:caps w:val="0"/>
          <w:color w:val="000000" w:themeColor="text1"/>
          <w:spacing w:val="0"/>
          <w:sz w:val="32"/>
          <w:szCs w:val="32"/>
          <w:shd w:val="clear" w:fill="FFFFFF"/>
          <w14:textFill>
            <w14:solidFill>
              <w14:schemeClr w14:val="tx1"/>
            </w14:solidFill>
          </w14:textFill>
        </w:rPr>
        <w:t>重要讲话，对深入推进</w:t>
      </w:r>
      <w:r>
        <w:rPr>
          <w:rFonts w:hint="eastAsia" w:ascii="方正仿宋_GBK" w:hAnsi="方正仿宋_GBK" w:eastAsia="方正仿宋_GBK" w:cs="方正仿宋_GBK"/>
          <w:b w:val="0"/>
          <w:i w:val="0"/>
          <w:caps w:val="0"/>
          <w:color w:val="000000" w:themeColor="text1"/>
          <w:spacing w:val="0"/>
          <w:sz w:val="32"/>
          <w:szCs w:val="32"/>
          <w:shd w:val="clear" w:fill="FFFFFF"/>
          <w:lang w:val="en-US" w:eastAsia="zh-CN"/>
          <w14:textFill>
            <w14:solidFill>
              <w14:schemeClr w14:val="tx1"/>
            </w14:solidFill>
          </w14:textFill>
        </w:rPr>
        <w:t>我校</w:t>
      </w:r>
      <w:r>
        <w:rPr>
          <w:rFonts w:hint="eastAsia" w:ascii="方正仿宋_GBK" w:hAnsi="方正仿宋_GBK" w:eastAsia="方正仿宋_GBK" w:cs="方正仿宋_GBK"/>
          <w:b w:val="0"/>
          <w:i w:val="0"/>
          <w:caps w:val="0"/>
          <w:color w:val="000000" w:themeColor="text1"/>
          <w:spacing w:val="0"/>
          <w:sz w:val="32"/>
          <w:szCs w:val="32"/>
          <w:shd w:val="clear" w:fill="FFFFFF"/>
          <w14:textFill>
            <w14:solidFill>
              <w14:schemeClr w14:val="tx1"/>
            </w14:solidFill>
          </w14:textFill>
        </w:rPr>
        <w:t>全面从严治党作出</w:t>
      </w:r>
      <w:r>
        <w:rPr>
          <w:rFonts w:hint="eastAsia" w:ascii="方正仿宋_GBK" w:hAnsi="方正仿宋_GBK" w:eastAsia="方正仿宋_GBK" w:cs="方正仿宋_GBK"/>
          <w:b w:val="0"/>
          <w:i w:val="0"/>
          <w:caps w:val="0"/>
          <w:color w:val="000000" w:themeColor="text1"/>
          <w:spacing w:val="0"/>
          <w:sz w:val="32"/>
          <w:szCs w:val="32"/>
          <w:shd w:val="clear" w:fill="FFFFFF"/>
          <w:lang w:val="en-US" w:eastAsia="zh-CN"/>
          <w14:textFill>
            <w14:solidFill>
              <w14:schemeClr w14:val="tx1"/>
            </w14:solidFill>
          </w14:textFill>
        </w:rPr>
        <w:t>再动员</w:t>
      </w:r>
      <w:r>
        <w:rPr>
          <w:rFonts w:hint="eastAsia" w:ascii="方正仿宋_GBK" w:hAnsi="方正仿宋_GBK" w:eastAsia="方正仿宋_GBK" w:cs="方正仿宋_GBK"/>
          <w:b w:val="0"/>
          <w:i w:val="0"/>
          <w:caps w:val="0"/>
          <w:color w:val="000000" w:themeColor="text1"/>
          <w:spacing w:val="0"/>
          <w:sz w:val="32"/>
          <w:szCs w:val="32"/>
          <w:shd w:val="clear" w:fill="FFFFFF"/>
          <w14:textFill>
            <w14:solidFill>
              <w14:schemeClr w14:val="tx1"/>
            </w14:solidFill>
          </w14:textFill>
        </w:rPr>
        <w:t>，为做好新时代</w:t>
      </w:r>
      <w:r>
        <w:rPr>
          <w:rFonts w:hint="eastAsia" w:ascii="方正仿宋_GBK" w:hAnsi="方正仿宋_GBK" w:eastAsia="方正仿宋_GBK" w:cs="方正仿宋_GBK"/>
          <w:b w:val="0"/>
          <w:i w:val="0"/>
          <w:caps w:val="0"/>
          <w:color w:val="000000" w:themeColor="text1"/>
          <w:spacing w:val="0"/>
          <w:sz w:val="32"/>
          <w:szCs w:val="32"/>
          <w:shd w:val="clear" w:fill="FFFFFF"/>
          <w:lang w:val="en-US" w:eastAsia="zh-CN"/>
          <w14:textFill>
            <w14:solidFill>
              <w14:schemeClr w14:val="tx1"/>
            </w14:solidFill>
          </w14:textFill>
        </w:rPr>
        <w:t>我校</w:t>
      </w:r>
      <w:r>
        <w:rPr>
          <w:rFonts w:hint="eastAsia" w:ascii="方正仿宋_GBK" w:hAnsi="方正仿宋_GBK" w:eastAsia="方正仿宋_GBK" w:cs="方正仿宋_GBK"/>
          <w:b w:val="0"/>
          <w:i w:val="0"/>
          <w:caps w:val="0"/>
          <w:color w:val="000000" w:themeColor="text1"/>
          <w:spacing w:val="0"/>
          <w:sz w:val="32"/>
          <w:szCs w:val="32"/>
          <w:shd w:val="clear" w:fill="FFFFFF"/>
          <w14:textFill>
            <w14:solidFill>
              <w14:schemeClr w14:val="tx1"/>
            </w14:solidFill>
          </w14:textFill>
        </w:rPr>
        <w:t>纪检监察工作</w:t>
      </w:r>
      <w:r>
        <w:rPr>
          <w:rFonts w:hint="eastAsia" w:ascii="方正仿宋_GBK" w:hAnsi="方正仿宋_GBK" w:eastAsia="方正仿宋_GBK" w:cs="方正仿宋_GBK"/>
          <w:b w:val="0"/>
          <w:i w:val="0"/>
          <w:caps w:val="0"/>
          <w:color w:val="000000" w:themeColor="text1"/>
          <w:spacing w:val="0"/>
          <w:sz w:val="32"/>
          <w:szCs w:val="32"/>
          <w:shd w:val="clear" w:fill="FFFFFF"/>
          <w:lang w:val="en-US" w:eastAsia="zh-CN"/>
          <w14:textFill>
            <w14:solidFill>
              <w14:schemeClr w14:val="tx1"/>
            </w14:solidFill>
          </w14:textFill>
        </w:rPr>
        <w:t>提出</w:t>
      </w:r>
      <w:r>
        <w:rPr>
          <w:rFonts w:hint="eastAsia" w:ascii="方正仿宋_GBK" w:hAnsi="方正仿宋_GBK" w:eastAsia="方正仿宋_GBK" w:cs="方正仿宋_GBK"/>
          <w:b w:val="0"/>
          <w:i w:val="0"/>
          <w:caps w:val="0"/>
          <w:color w:val="000000" w:themeColor="text1"/>
          <w:spacing w:val="0"/>
          <w:sz w:val="32"/>
          <w:szCs w:val="32"/>
          <w:shd w:val="clear" w:fill="FFFFFF"/>
          <w14:textFill>
            <w14:solidFill>
              <w14:schemeClr w14:val="tx1"/>
            </w14:solidFill>
          </w14:textFill>
        </w:rPr>
        <w:t>了</w:t>
      </w:r>
      <w:r>
        <w:rPr>
          <w:rFonts w:hint="eastAsia" w:ascii="方正仿宋_GBK" w:hAnsi="方正仿宋_GBK" w:eastAsia="方正仿宋_GBK" w:cs="方正仿宋_GBK"/>
          <w:b w:val="0"/>
          <w:i w:val="0"/>
          <w:caps w:val="0"/>
          <w:color w:val="000000" w:themeColor="text1"/>
          <w:spacing w:val="0"/>
          <w:sz w:val="32"/>
          <w:szCs w:val="32"/>
          <w:shd w:val="clear" w:fill="FFFFFF"/>
          <w:lang w:val="en-US" w:eastAsia="zh-CN"/>
          <w14:textFill>
            <w14:solidFill>
              <w14:schemeClr w14:val="tx1"/>
            </w14:solidFill>
          </w14:textFill>
        </w:rPr>
        <w:t>新要求</w:t>
      </w:r>
      <w:r>
        <w:rPr>
          <w:rFonts w:hint="eastAsia" w:ascii="方正仿宋_GBK" w:hAnsi="方正仿宋_GBK" w:eastAsia="方正仿宋_GBK" w:cs="方正仿宋_GBK"/>
          <w:b w:val="0"/>
          <w:i w:val="0"/>
          <w:caps w:val="0"/>
          <w:color w:val="000000" w:themeColor="text1"/>
          <w:spacing w:val="0"/>
          <w:sz w:val="32"/>
          <w:szCs w:val="32"/>
          <w:shd w:val="clear" w:fill="FFFFFF"/>
          <w14:textFill>
            <w14:solidFill>
              <w14:schemeClr w14:val="tx1"/>
            </w14:solidFill>
          </w14:textFill>
        </w:rPr>
        <w:t>。我们要认真学习领会，坚决贯彻落实。</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方正黑体_GBK" w:hAnsi="方正黑体_GBK" w:eastAsia="方正黑体_GBK" w:cs="方正黑体_GBK"/>
          <w:b/>
          <w:color w:val="000000" w:themeColor="text1"/>
          <w:sz w:val="32"/>
          <w:szCs w:val="32"/>
          <w14:textFill>
            <w14:solidFill>
              <w14:schemeClr w14:val="tx1"/>
            </w14:solidFill>
          </w14:textFill>
        </w:rPr>
      </w:pPr>
      <w:r>
        <w:rPr>
          <w:rFonts w:hint="eastAsia" w:ascii="方正黑体_GBK" w:hAnsi="方正黑体_GBK" w:eastAsia="方正黑体_GBK" w:cs="方正黑体_GBK"/>
          <w:b/>
          <w:color w:val="000000" w:themeColor="text1"/>
          <w:sz w:val="32"/>
          <w:szCs w:val="32"/>
          <w14:textFill>
            <w14:solidFill>
              <w14:schemeClr w14:val="tx1"/>
            </w14:solidFill>
          </w14:textFill>
        </w:rPr>
        <w:t>一、</w:t>
      </w:r>
      <w:r>
        <w:rPr>
          <w:rFonts w:hint="eastAsia" w:ascii="方正黑体_GBK" w:hAnsi="方正黑体_GBK" w:eastAsia="方正黑体_GBK" w:cs="方正黑体_GBK"/>
          <w:b/>
          <w:color w:val="000000" w:themeColor="text1"/>
          <w:sz w:val="32"/>
          <w:szCs w:val="32"/>
          <w:lang w:val="en-US" w:eastAsia="zh-CN"/>
          <w14:textFill>
            <w14:solidFill>
              <w14:schemeClr w14:val="tx1"/>
            </w14:solidFill>
          </w14:textFill>
        </w:rPr>
        <w:t>2018年</w:t>
      </w:r>
      <w:r>
        <w:rPr>
          <w:rFonts w:hint="eastAsia" w:ascii="方正黑体_GBK" w:hAnsi="方正黑体_GBK" w:eastAsia="方正黑体_GBK" w:cs="方正黑体_GBK"/>
          <w:b/>
          <w:color w:val="000000" w:themeColor="text1"/>
          <w:sz w:val="32"/>
          <w:szCs w:val="32"/>
          <w14:textFill>
            <w14:solidFill>
              <w14:schemeClr w14:val="tx1"/>
            </w14:solidFill>
          </w14:textFill>
        </w:rPr>
        <w:t>工作回顾</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640" w:firstLineChars="200"/>
        <w:jc w:val="left"/>
        <w:textAlignment w:val="auto"/>
        <w:outlineLvl w:val="9"/>
        <w:rPr>
          <w:rFonts w:hint="eastAsia" w:ascii="方正仿宋_GBK" w:hAnsi="方正仿宋_GBK" w:eastAsia="方正仿宋_GBK" w:cs="方正仿宋_GBK"/>
          <w:b w:val="0"/>
          <w:bCs w:val="0"/>
          <w:color w:val="000000" w:themeColor="text1"/>
          <w:sz w:val="32"/>
          <w:szCs w:val="32"/>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2018年</w:t>
      </w: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t>,在省纪委</w:t>
      </w: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监委</w:t>
      </w: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t>驻</w:t>
      </w: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省</w:t>
      </w: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t>教育厅纪检</w:t>
      </w: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监察</w:t>
      </w: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t>组和学校党委的领导下，校纪委以习近平新时代中国特色社会主义思想为指导，按照十九届中央纪委二次全会和省纪委九届三次全会安排部署，不忘初心，牢记使命，增强“四个意识”，坚定“四个自信”，</w:t>
      </w: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做到</w:t>
      </w: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t>“两个维护”</w:t>
      </w: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,忠实履行党章赋予的职责，</w:t>
      </w: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t>勇于担当、真抓实干，推动纪检监察工作取得新成效</w:t>
      </w:r>
      <w:r>
        <w:rPr>
          <w:rFonts w:hint="eastAsia" w:ascii="方正仿宋_GBK" w:hAnsi="方正仿宋_GBK" w:eastAsia="方正仿宋_GBK" w:cs="方正仿宋_GBK"/>
          <w:b w:val="0"/>
          <w:bCs w:val="0"/>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t>营造</w:t>
      </w:r>
      <w:r>
        <w:rPr>
          <w:rFonts w:hint="eastAsia" w:ascii="方正仿宋_GBK" w:hAnsi="方正仿宋_GBK" w:eastAsia="方正仿宋_GBK" w:cs="方正仿宋_GBK"/>
          <w:b w:val="0"/>
          <w:bCs w:val="0"/>
          <w:color w:val="000000" w:themeColor="text1"/>
          <w:sz w:val="32"/>
          <w:szCs w:val="32"/>
          <w:lang w:eastAsia="zh-CN"/>
          <w14:textFill>
            <w14:solidFill>
              <w14:schemeClr w14:val="tx1"/>
            </w14:solidFill>
          </w14:textFill>
        </w:rPr>
        <w:t>了</w:t>
      </w: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t>风清气正的育人环境。</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outlineLvl w:val="9"/>
        <w:rPr>
          <w:rFonts w:hint="eastAsia" w:ascii="方正楷体_GBK" w:hAnsi="方正楷体_GBK" w:eastAsia="方正楷体_GBK" w:cs="方正楷体_GBK"/>
          <w:b/>
          <w:bCs/>
          <w:color w:val="000000" w:themeColor="text1"/>
          <w:kern w:val="0"/>
          <w:sz w:val="32"/>
          <w:szCs w:val="32"/>
          <w14:textFill>
            <w14:solidFill>
              <w14:schemeClr w14:val="tx1"/>
            </w14:solidFill>
          </w14:textFill>
        </w:rPr>
      </w:pPr>
      <w:r>
        <w:rPr>
          <w:rFonts w:hint="eastAsia" w:ascii="方正楷体_GBK" w:hAnsi="方正楷体_GBK" w:eastAsia="方正楷体_GBK" w:cs="方正楷体_GBK"/>
          <w:b/>
          <w:bCs/>
          <w:color w:val="000000" w:themeColor="text1"/>
          <w:kern w:val="0"/>
          <w:sz w:val="32"/>
          <w:szCs w:val="32"/>
          <w:shd w:val="clear" w:color="auto" w:fill="FFFFFF"/>
          <w:lang w:eastAsia="zh-CN"/>
          <w14:textFill>
            <w14:solidFill>
              <w14:schemeClr w14:val="tx1"/>
            </w14:solidFill>
          </w14:textFill>
        </w:rPr>
        <w:t>（</w:t>
      </w:r>
      <w:r>
        <w:rPr>
          <w:rFonts w:hint="eastAsia" w:ascii="方正楷体_GBK" w:hAnsi="方正楷体_GBK" w:eastAsia="方正楷体_GBK" w:cs="方正楷体_GBK"/>
          <w:b/>
          <w:bCs/>
          <w:color w:val="000000" w:themeColor="text1"/>
          <w:kern w:val="0"/>
          <w:sz w:val="32"/>
          <w:szCs w:val="32"/>
          <w:shd w:val="clear" w:color="auto" w:fill="FFFFFF"/>
          <w:lang w:val="en-US" w:eastAsia="zh-CN"/>
          <w14:textFill>
            <w14:solidFill>
              <w14:schemeClr w14:val="tx1"/>
            </w14:solidFill>
          </w14:textFill>
        </w:rPr>
        <w:t>一</w:t>
      </w:r>
      <w:r>
        <w:rPr>
          <w:rFonts w:hint="eastAsia" w:ascii="方正楷体_GBK" w:hAnsi="方正楷体_GBK" w:eastAsia="方正楷体_GBK" w:cs="方正楷体_GBK"/>
          <w:b/>
          <w:bCs/>
          <w:color w:val="000000" w:themeColor="text1"/>
          <w:kern w:val="0"/>
          <w:sz w:val="32"/>
          <w:szCs w:val="32"/>
          <w:shd w:val="clear" w:color="auto" w:fill="FFFFFF"/>
          <w:lang w:eastAsia="zh-CN"/>
          <w14:textFill>
            <w14:solidFill>
              <w14:schemeClr w14:val="tx1"/>
            </w14:solidFill>
          </w14:textFill>
        </w:rPr>
        <w:t>）</w:t>
      </w:r>
      <w:r>
        <w:rPr>
          <w:rFonts w:hint="eastAsia" w:ascii="方正楷体_GBK" w:hAnsi="方正楷体_GBK" w:eastAsia="方正楷体_GBK" w:cs="方正楷体_GBK"/>
          <w:b/>
          <w:bCs/>
          <w:color w:val="000000" w:themeColor="text1"/>
          <w:kern w:val="2"/>
          <w:sz w:val="32"/>
          <w:szCs w:val="32"/>
          <w14:textFill>
            <w14:solidFill>
              <w14:schemeClr w14:val="tx1"/>
            </w14:solidFill>
          </w14:textFill>
        </w:rPr>
        <w:t>深入</w:t>
      </w:r>
      <w:r>
        <w:rPr>
          <w:rFonts w:hint="eastAsia" w:ascii="方正楷体_GBK" w:hAnsi="方正楷体_GBK" w:eastAsia="方正楷体_GBK" w:cs="方正楷体_GBK"/>
          <w:b/>
          <w:bCs/>
          <w:color w:val="000000" w:themeColor="text1"/>
          <w:kern w:val="2"/>
          <w:sz w:val="32"/>
          <w:szCs w:val="32"/>
          <w:lang w:val="en-US" w:eastAsia="zh-CN"/>
          <w14:textFill>
            <w14:solidFill>
              <w14:schemeClr w14:val="tx1"/>
            </w14:solidFill>
          </w14:textFill>
        </w:rPr>
        <w:t>学习</w:t>
      </w:r>
      <w:r>
        <w:rPr>
          <w:rFonts w:hint="eastAsia" w:ascii="方正楷体_GBK" w:hAnsi="方正楷体_GBK" w:eastAsia="方正楷体_GBK" w:cs="方正楷体_GBK"/>
          <w:b/>
          <w:bCs/>
          <w:color w:val="000000" w:themeColor="text1"/>
          <w:kern w:val="2"/>
          <w:sz w:val="32"/>
          <w:szCs w:val="32"/>
          <w14:textFill>
            <w14:solidFill>
              <w14:schemeClr w14:val="tx1"/>
            </w14:solidFill>
          </w14:textFill>
        </w:rPr>
        <w:t>贯彻习近平新时代中国特色社会主义思想，</w:t>
      </w:r>
      <w:r>
        <w:rPr>
          <w:rFonts w:hint="eastAsia" w:ascii="方正楷体_GBK" w:hAnsi="方正楷体_GBK" w:eastAsia="方正楷体_GBK" w:cs="方正楷体_GBK"/>
          <w:b/>
          <w:bCs/>
          <w:color w:val="000000" w:themeColor="text1"/>
          <w:kern w:val="0"/>
          <w:sz w:val="32"/>
          <w:szCs w:val="32"/>
          <w:shd w:val="clear" w:color="auto" w:fill="FFFFFF"/>
          <w14:textFill>
            <w14:solidFill>
              <w14:schemeClr w14:val="tx1"/>
            </w14:solidFill>
          </w14:textFill>
        </w:rPr>
        <w:t>提高政治站位</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outlineLvl w:val="9"/>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kern w:val="0"/>
          <w:sz w:val="32"/>
          <w14:textFill>
            <w14:solidFill>
              <w14:schemeClr w14:val="tx1"/>
            </w14:solidFill>
          </w14:textFill>
        </w:rPr>
        <w:t>1.</w:t>
      </w:r>
      <w:r>
        <w:rPr>
          <w:rFonts w:hint="eastAsia" w:ascii="方正仿宋_GBK" w:hAnsi="方正仿宋_GBK" w:eastAsia="方正仿宋_GBK" w:cs="方正仿宋_GBK"/>
          <w:b/>
          <w:bCs/>
          <w:color w:val="000000" w:themeColor="text1"/>
          <w:kern w:val="0"/>
          <w:sz w:val="32"/>
          <w:lang w:val="en-US" w:eastAsia="zh-CN"/>
          <w14:textFill>
            <w14:solidFill>
              <w14:schemeClr w14:val="tx1"/>
            </w14:solidFill>
          </w14:textFill>
        </w:rPr>
        <w:t xml:space="preserve"> </w:t>
      </w:r>
      <w:r>
        <w:rPr>
          <w:rFonts w:hint="eastAsia" w:ascii="方正仿宋_GBK" w:hAnsi="方正仿宋_GBK" w:eastAsia="方正仿宋_GBK" w:cs="方正仿宋_GBK"/>
          <w:b/>
          <w:bCs/>
          <w:color w:val="000000" w:themeColor="text1"/>
          <w:kern w:val="0"/>
          <w:sz w:val="32"/>
          <w14:textFill>
            <w14:solidFill>
              <w14:schemeClr w14:val="tx1"/>
            </w14:solidFill>
          </w14:textFill>
        </w:rPr>
        <w:t>学习贯彻</w:t>
      </w:r>
      <w:r>
        <w:rPr>
          <w:rFonts w:hint="eastAsia" w:ascii="方正仿宋_GBK" w:hAnsi="方正仿宋_GBK" w:eastAsia="方正仿宋_GBK" w:cs="方正仿宋_GBK"/>
          <w:b/>
          <w:color w:val="000000" w:themeColor="text1"/>
          <w:kern w:val="0"/>
          <w:sz w:val="32"/>
          <w:szCs w:val="32"/>
          <w:shd w:val="clear" w:color="auto" w:fill="FFFFFF"/>
          <w14:textFill>
            <w14:solidFill>
              <w14:schemeClr w14:val="tx1"/>
            </w14:solidFill>
          </w14:textFill>
        </w:rPr>
        <w:t>党的十九大精神和十九届中央纪委二次全会精神</w:t>
      </w:r>
      <w:r>
        <w:rPr>
          <w:rFonts w:hint="eastAsia" w:ascii="方正仿宋_GBK" w:hAnsi="方正仿宋_GBK" w:eastAsia="方正仿宋_GBK" w:cs="方正仿宋_GBK"/>
          <w:b/>
          <w:color w:val="000000" w:themeColor="text1"/>
          <w:kern w:val="0"/>
          <w:sz w:val="32"/>
          <w:szCs w:val="32"/>
          <w:shd w:val="clear" w:color="auto" w:fill="FFFFFF"/>
          <w:lang w:eastAsia="zh-CN"/>
          <w14:textFill>
            <w14:solidFill>
              <w14:schemeClr w14:val="tx1"/>
            </w14:solidFill>
          </w14:textFill>
        </w:rPr>
        <w:t>，</w:t>
      </w:r>
      <w:r>
        <w:rPr>
          <w:rFonts w:hint="eastAsia" w:ascii="方正仿宋_GBK" w:hAnsi="方正仿宋_GBK" w:eastAsia="方正仿宋_GBK" w:cs="方正仿宋_GBK"/>
          <w:b/>
          <w:bCs w:val="0"/>
          <w:i w:val="0"/>
          <w:caps w:val="0"/>
          <w:color w:val="000000" w:themeColor="text1"/>
          <w:spacing w:val="0"/>
          <w:sz w:val="32"/>
          <w:szCs w:val="32"/>
          <w:shd w:val="clear" w:fill="FFFFFF"/>
          <w14:textFill>
            <w14:solidFill>
              <w14:schemeClr w14:val="tx1"/>
            </w14:solidFill>
          </w14:textFill>
        </w:rPr>
        <w:t>提高政治意识</w:t>
      </w:r>
      <w:r>
        <w:rPr>
          <w:rFonts w:hint="eastAsia" w:ascii="方正仿宋_GBK" w:hAnsi="方正仿宋_GBK" w:eastAsia="方正仿宋_GBK" w:cs="方正仿宋_GBK"/>
          <w:b/>
          <w:bCs/>
          <w:color w:val="000000" w:themeColor="text1"/>
          <w:kern w:val="0"/>
          <w:sz w:val="32"/>
          <w14:textFill>
            <w14:solidFill>
              <w14:schemeClr w14:val="tx1"/>
            </w14:solidFill>
          </w14:textFill>
        </w:rPr>
        <w:t>。</w:t>
      </w: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坚持以习近平新时代中国特色社会主义思想为指导，紧紧围绕新时代党的建设总要求，以党的政治建设为统领，学校纪委委员和二级党组织纪检委员参加了学校党委组织的党的十九大精神和习近平新时代中国特色社会主义思想学习读书班集中学习和讨论。进一步提高全面从严治党的政治站位，坚定自觉地同以习近平同志为核心的党中央保持高度一致。</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outlineLvl w:val="9"/>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bCs w:val="0"/>
          <w:color w:val="000000" w:themeColor="text1"/>
          <w:sz w:val="32"/>
          <w:szCs w:val="32"/>
          <w:u w:val="none"/>
          <w:lang w:val="en-US" w:eastAsia="zh-CN"/>
          <w14:textFill>
            <w14:solidFill>
              <w14:schemeClr w14:val="tx1"/>
            </w14:solidFill>
          </w14:textFill>
        </w:rPr>
        <w:t>2.</w:t>
      </w:r>
      <w:r>
        <w:rPr>
          <w:rFonts w:hint="eastAsia" w:ascii="方正仿宋_GBK" w:hAnsi="方正仿宋_GBK" w:eastAsia="方正仿宋_GBK" w:cs="方正仿宋_GBK"/>
          <w:b/>
          <w:bCs/>
          <w:color w:val="000000" w:themeColor="text1"/>
          <w:kern w:val="0"/>
          <w:sz w:val="32"/>
          <w:lang w:val="en-US" w:eastAsia="zh-CN"/>
          <w14:textFill>
            <w14:solidFill>
              <w14:schemeClr w14:val="tx1"/>
            </w14:solidFill>
          </w14:textFill>
        </w:rPr>
        <w:t>认真学习《宪法》和《监察法》</w:t>
      </w:r>
      <w:r>
        <w:rPr>
          <w:rFonts w:hint="eastAsia" w:ascii="方正仿宋_GBK" w:hAnsi="方正仿宋_GBK" w:eastAsia="方正仿宋_GBK" w:cs="方正仿宋_GBK"/>
          <w:b/>
          <w:bCs w:val="0"/>
          <w:i w:val="0"/>
          <w:caps w:val="0"/>
          <w:color w:val="000000" w:themeColor="text1"/>
          <w:spacing w:val="0"/>
          <w:sz w:val="32"/>
          <w:szCs w:val="32"/>
          <w:shd w:val="clear" w:fill="FFFFFF"/>
          <w14:textFill>
            <w14:solidFill>
              <w14:schemeClr w14:val="tx1"/>
            </w14:solidFill>
          </w14:textFill>
        </w:rPr>
        <w:t>，严守纪律规矩</w:t>
      </w:r>
      <w:r>
        <w:rPr>
          <w:rFonts w:hint="eastAsia" w:ascii="方正仿宋_GBK" w:hAnsi="方正仿宋_GBK" w:eastAsia="方正仿宋_GBK" w:cs="方正仿宋_GBK"/>
          <w:b/>
          <w:bCs w:val="0"/>
          <w:i w:val="0"/>
          <w:caps w:val="0"/>
          <w:color w:val="000000" w:themeColor="text1"/>
          <w:spacing w:val="0"/>
          <w:sz w:val="32"/>
          <w:szCs w:val="32"/>
          <w:shd w:val="clear" w:fill="FFFFFF"/>
          <w:lang w:eastAsia="zh-CN"/>
          <w14:textFill>
            <w14:solidFill>
              <w14:schemeClr w14:val="tx1"/>
            </w14:solidFill>
          </w14:textFill>
        </w:rPr>
        <w:t>。</w:t>
      </w: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全校纪检干部坚决做到“两个维护”，不折不扣贯彻落实党中央在高等教育领域的路线方针政策。为深刻把握监察法颁布实施对纪检监察工作提出的新要求，真正做到遵守党章党规党纪，严守政治纪律和政治规矩，保持清正廉洁的政治本色。在全校各级纪委委员中开展了《宪法修正案》、《国家监察法》集中学习月活动，强化了依法依规履职尽责的意识和能力。</w:t>
      </w:r>
    </w:p>
    <w:p>
      <w:pPr>
        <w:keepNext w:val="0"/>
        <w:keepLines w:val="0"/>
        <w:pageBreakBefore w:val="0"/>
        <w:widowControl/>
        <w:kinsoku/>
        <w:wordWrap/>
        <w:overflowPunct/>
        <w:topLinePunct w:val="0"/>
        <w:autoSpaceDE/>
        <w:autoSpaceDN/>
        <w:bidi w:val="0"/>
        <w:adjustRightInd/>
        <w:snapToGrid/>
        <w:spacing w:line="440" w:lineRule="exact"/>
        <w:ind w:firstLine="641"/>
        <w:jc w:val="left"/>
        <w:textAlignment w:val="auto"/>
        <w:outlineLvl w:val="9"/>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3.学《条例》、明是非、守初心。</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要求全校各级党组织</w:t>
      </w:r>
      <w:r>
        <w:rPr>
          <w:rFonts w:hint="eastAsia" w:ascii="方正仿宋_GBK" w:hAnsi="方正仿宋_GBK" w:eastAsia="方正仿宋_GBK" w:cs="方正仿宋_GBK"/>
          <w:color w:val="000000" w:themeColor="text1"/>
          <w:sz w:val="32"/>
          <w:szCs w:val="32"/>
          <w14:textFill>
            <w14:solidFill>
              <w14:schemeClr w14:val="tx1"/>
            </w14:solidFill>
          </w14:textFill>
        </w:rPr>
        <w:t>深入学习贯彻新</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修订的</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中</w:t>
      </w:r>
      <w:r>
        <w:rPr>
          <w:rFonts w:hint="eastAsia" w:ascii="方正仿宋_GBK" w:hAnsi="方正仿宋_GBK" w:eastAsia="方正仿宋_GBK" w:cs="方正仿宋_GBK"/>
          <w:color w:val="000000" w:themeColor="text1"/>
          <w:sz w:val="32"/>
          <w:szCs w:val="32"/>
          <w14:textFill>
            <w14:solidFill>
              <w14:schemeClr w14:val="tx1"/>
            </w14:solidFill>
          </w14:textFill>
        </w:rPr>
        <w:t>国共产党纪律处分条例》</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组织</w:t>
      </w:r>
      <w:r>
        <w:rPr>
          <w:rFonts w:ascii="方正仿宋_GBK" w:hAnsi="方正仿宋_GBK" w:eastAsia="方正仿宋_GBK" w:cs="方正仿宋_GBK"/>
          <w:color w:val="000000" w:themeColor="text1"/>
          <w:sz w:val="32"/>
          <w:szCs w:val="32"/>
          <w14:textFill>
            <w14:solidFill>
              <w14:schemeClr w14:val="tx1"/>
            </w14:solidFill>
          </w14:textFill>
        </w:rPr>
        <w:t>科级以上党员干部、支部书记、各级纪检委员</w:t>
      </w:r>
      <w:r>
        <w:rPr>
          <w:rFonts w:hint="eastAsia" w:ascii="方正仿宋_GBK" w:hAnsi="方正仿宋_GBK" w:eastAsia="方正仿宋_GBK" w:cs="方正仿宋_GBK"/>
          <w:b w:val="0"/>
          <w:bCs/>
          <w:color w:val="000000" w:themeColor="text1"/>
          <w:sz w:val="32"/>
          <w:szCs w:val="32"/>
          <w14:textFill>
            <w14:solidFill>
              <w14:schemeClr w14:val="tx1"/>
            </w14:solidFill>
          </w14:textFill>
        </w:rPr>
        <w:t>参加</w:t>
      </w:r>
      <w:r>
        <w:rPr>
          <w:rFonts w:hint="eastAsia" w:ascii="方正仿宋_GBK" w:hAnsi="方正仿宋_GBK" w:eastAsia="方正仿宋_GBK" w:cs="方正仿宋_GBK"/>
          <w:b w:val="0"/>
          <w:bCs/>
          <w:color w:val="000000" w:themeColor="text1"/>
          <w:sz w:val="32"/>
          <w:szCs w:val="32"/>
          <w:lang w:val="en-US" w:eastAsia="zh-CN"/>
          <w14:textFill>
            <w14:solidFill>
              <w14:schemeClr w14:val="tx1"/>
            </w14:solidFill>
          </w14:textFill>
        </w:rPr>
        <w:t>了张家口</w:t>
      </w:r>
      <w:r>
        <w:rPr>
          <w:rFonts w:hint="eastAsia" w:ascii="方正仿宋_GBK" w:hAnsi="方正仿宋_GBK" w:eastAsia="方正仿宋_GBK" w:cs="方正仿宋_GBK"/>
          <w:b w:val="0"/>
          <w:bCs/>
          <w:color w:val="000000" w:themeColor="text1"/>
          <w:sz w:val="32"/>
          <w:szCs w:val="32"/>
          <w14:textFill>
            <w14:solidFill>
              <w14:schemeClr w14:val="tx1"/>
            </w14:solidFill>
          </w14:textFill>
        </w:rPr>
        <w:t>市纪委</w:t>
      </w:r>
      <w:r>
        <w:rPr>
          <w:rFonts w:hint="eastAsia" w:ascii="方正仿宋_GBK" w:hAnsi="方正仿宋_GBK" w:eastAsia="方正仿宋_GBK" w:cs="方正仿宋_GBK"/>
          <w:b w:val="0"/>
          <w:bCs/>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b w:val="0"/>
          <w:bCs/>
          <w:color w:val="000000" w:themeColor="text1"/>
          <w:sz w:val="32"/>
          <w:szCs w:val="32"/>
          <w14:textFill>
            <w14:solidFill>
              <w14:schemeClr w14:val="tx1"/>
            </w14:solidFill>
          </w14:textFill>
        </w:rPr>
        <w:t>党章党规党纪知识网上答题</w:t>
      </w:r>
      <w:r>
        <w:rPr>
          <w:rFonts w:hint="eastAsia" w:ascii="方正仿宋_GBK" w:hAnsi="方正仿宋_GBK" w:eastAsia="方正仿宋_GBK" w:cs="方正仿宋_GBK"/>
          <w:b w:val="0"/>
          <w:bCs/>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b w:val="0"/>
          <w:bCs/>
          <w:color w:val="000000" w:themeColor="text1"/>
          <w:sz w:val="32"/>
          <w:szCs w:val="32"/>
          <w14:textFill>
            <w14:solidFill>
              <w14:schemeClr w14:val="tx1"/>
            </w14:solidFill>
          </w14:textFill>
        </w:rPr>
        <w:t>竞赛活动</w:t>
      </w:r>
      <w:r>
        <w:rPr>
          <w:rFonts w:hint="eastAsia" w:ascii="方正仿宋_GBK" w:hAnsi="方正仿宋_GBK" w:eastAsia="方正仿宋_GBK" w:cs="方正仿宋_GBK"/>
          <w:b w:val="0"/>
          <w:bCs/>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校纪委与党委组织部在全体</w:t>
      </w:r>
      <w:r>
        <w:rPr>
          <w:rFonts w:hint="eastAsia" w:ascii="方正仿宋_GBK" w:hAnsi="方正仿宋_GBK" w:eastAsia="方正仿宋_GBK" w:cs="方正仿宋_GBK"/>
          <w:color w:val="000000" w:themeColor="text1"/>
          <w:sz w:val="32"/>
          <w:szCs w:val="32"/>
          <w14:textFill>
            <w14:solidFill>
              <w14:schemeClr w14:val="tx1"/>
            </w14:solidFill>
          </w14:textFill>
        </w:rPr>
        <w:t>党员</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中</w:t>
      </w:r>
      <w:r>
        <w:rPr>
          <w:rFonts w:hint="eastAsia" w:ascii="方正仿宋_GBK" w:hAnsi="方正仿宋_GBK" w:eastAsia="方正仿宋_GBK" w:cs="方正仿宋_GBK"/>
          <w:color w:val="000000" w:themeColor="text1"/>
          <w:sz w:val="32"/>
          <w:szCs w:val="32"/>
          <w14:textFill>
            <w14:solidFill>
              <w14:schemeClr w14:val="tx1"/>
            </w14:solidFill>
          </w14:textFill>
        </w:rPr>
        <w:t>开展了</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党的十九大</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和</w:t>
      </w:r>
      <w:r>
        <w:rPr>
          <w:rFonts w:ascii="方正仿宋_GBK" w:hAnsi="方正仿宋_GBK" w:eastAsia="方正仿宋_GBK" w:cs="方正仿宋_GBK"/>
          <w:color w:val="000000" w:themeColor="text1"/>
          <w:sz w:val="32"/>
          <w:szCs w:val="32"/>
          <w14:textFill>
            <w14:solidFill>
              <w14:schemeClr w14:val="tx1"/>
            </w14:solidFill>
          </w14:textFill>
        </w:rPr>
        <w:t>《中国共产党</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纪律处分</w:t>
      </w:r>
      <w:r>
        <w:rPr>
          <w:rFonts w:ascii="方正仿宋_GBK" w:hAnsi="方正仿宋_GBK" w:eastAsia="方正仿宋_GBK" w:cs="方正仿宋_GBK"/>
          <w:color w:val="000000" w:themeColor="text1"/>
          <w:sz w:val="32"/>
          <w:szCs w:val="32"/>
          <w14:textFill>
            <w14:solidFill>
              <w14:schemeClr w14:val="tx1"/>
            </w14:solidFill>
          </w14:textFill>
        </w:rPr>
        <w:t>条例》</w:t>
      </w:r>
      <w:r>
        <w:rPr>
          <w:rFonts w:hint="eastAsia" w:ascii="方正仿宋_GBK" w:hAnsi="方正仿宋_GBK" w:eastAsia="方正仿宋_GBK" w:cs="方正仿宋_GBK"/>
          <w:color w:val="000000" w:themeColor="text1"/>
          <w:sz w:val="32"/>
          <w:szCs w:val="32"/>
          <w14:textFill>
            <w14:solidFill>
              <w14:schemeClr w14:val="tx1"/>
            </w14:solidFill>
          </w14:textFill>
        </w:rPr>
        <w:t>知识</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考</w:t>
      </w:r>
      <w:r>
        <w:rPr>
          <w:rFonts w:hint="eastAsia" w:ascii="方正仿宋_GBK" w:hAnsi="方正仿宋_GBK" w:eastAsia="方正仿宋_GBK" w:cs="方正仿宋_GBK"/>
          <w:color w:val="000000" w:themeColor="text1"/>
          <w:sz w:val="32"/>
          <w:szCs w:val="32"/>
          <w14:textFill>
            <w14:solidFill>
              <w14:schemeClr w14:val="tx1"/>
            </w14:solidFill>
          </w14:textFill>
        </w:rPr>
        <w:t>试</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在全体纪检委员中开展了新修订《中国共产党纪律处分条例》知识测试。</w:t>
      </w:r>
      <w:r>
        <w:rPr>
          <w:rFonts w:hint="eastAsia" w:ascii="方正仿宋_GBK" w:hAnsi="方正仿宋_GBK" w:eastAsia="方正仿宋_GBK" w:cs="方正仿宋_GBK"/>
          <w:b w:val="0"/>
          <w:bCs/>
          <w:color w:val="000000" w:themeColor="text1"/>
          <w:sz w:val="32"/>
          <w:szCs w:val="32"/>
          <w:lang w:val="en-US" w:eastAsia="zh-CN"/>
          <w14:textFill>
            <w14:solidFill>
              <w14:schemeClr w14:val="tx1"/>
            </w14:solidFill>
          </w14:textFill>
        </w:rPr>
        <w:t>进一步</w:t>
      </w:r>
      <w:r>
        <w:rPr>
          <w:rFonts w:hint="eastAsia" w:ascii="方正仿宋_GBK" w:hAnsi="方正仿宋_GBK" w:eastAsia="方正仿宋_GBK" w:cs="方正仿宋_GBK"/>
          <w:color w:val="000000" w:themeColor="text1"/>
          <w:sz w:val="32"/>
          <w:szCs w:val="32"/>
          <w14:textFill>
            <w14:solidFill>
              <w14:schemeClr w14:val="tx1"/>
            </w14:solidFill>
          </w14:textFill>
        </w:rPr>
        <w:t>增强</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了</w:t>
      </w:r>
      <w:r>
        <w:rPr>
          <w:rFonts w:hint="eastAsia" w:ascii="方正仿宋_GBK" w:hAnsi="方正仿宋_GBK" w:eastAsia="方正仿宋_GBK" w:cs="方正仿宋_GBK"/>
          <w:color w:val="000000" w:themeColor="text1"/>
          <w:sz w:val="32"/>
          <w:szCs w:val="32"/>
          <w14:textFill>
            <w14:solidFill>
              <w14:schemeClr w14:val="tx1"/>
            </w14:solidFill>
          </w14:textFill>
        </w:rPr>
        <w:t>纪律意识、规矩意识，使铁的纪律真正转化为党员干部的日常习惯和自觉遵循。</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方正楷体_GBK" w:hAnsi="方正楷体_GBK" w:eastAsia="方正楷体_GBK" w:cs="方正楷体_GBK"/>
          <w:b/>
          <w:bCs/>
          <w:color w:val="000000" w:themeColor="text1"/>
          <w:sz w:val="32"/>
          <w:szCs w:val="32"/>
          <w14:textFill>
            <w14:solidFill>
              <w14:schemeClr w14:val="tx1"/>
            </w14:solidFill>
          </w14:textFill>
        </w:rPr>
      </w:pPr>
      <w:r>
        <w:rPr>
          <w:rFonts w:hint="eastAsia" w:ascii="方正楷体_GBK" w:hAnsi="方正楷体_GBK" w:eastAsia="方正楷体_GBK" w:cs="方正楷体_GBK"/>
          <w:b/>
          <w:bCs/>
          <w:color w:val="000000" w:themeColor="text1"/>
          <w:sz w:val="32"/>
          <w:szCs w:val="32"/>
          <w:lang w:val="en-US" w:eastAsia="zh-CN"/>
          <w14:textFill>
            <w14:solidFill>
              <w14:schemeClr w14:val="tx1"/>
            </w14:solidFill>
          </w14:textFill>
        </w:rPr>
        <w:t>（二）</w:t>
      </w:r>
      <w:r>
        <w:rPr>
          <w:rFonts w:hint="eastAsia" w:ascii="方正楷体_GBK" w:hAnsi="方正楷体_GBK" w:eastAsia="方正楷体_GBK" w:cs="方正楷体_GBK"/>
          <w:b/>
          <w:bCs/>
          <w:color w:val="000000" w:themeColor="text1"/>
          <w:sz w:val="32"/>
          <w:szCs w:val="32"/>
          <w14:textFill>
            <w14:solidFill>
              <w14:schemeClr w14:val="tx1"/>
            </w14:solidFill>
          </w14:textFill>
        </w:rPr>
        <w:t>突出</w:t>
      </w:r>
      <w:r>
        <w:rPr>
          <w:rFonts w:hint="eastAsia" w:ascii="方正楷体_GBK" w:hAnsi="方正楷体_GBK" w:eastAsia="方正楷体_GBK" w:cs="方正楷体_GBK"/>
          <w:b/>
          <w:bCs/>
          <w:color w:val="000000" w:themeColor="text1"/>
          <w:sz w:val="32"/>
          <w:szCs w:val="32"/>
          <w:lang w:val="en-US" w:eastAsia="zh-CN"/>
          <w14:textFill>
            <w14:solidFill>
              <w14:schemeClr w14:val="tx1"/>
            </w14:solidFill>
          </w14:textFill>
        </w:rPr>
        <w:t>警示</w:t>
      </w:r>
      <w:r>
        <w:rPr>
          <w:rFonts w:hint="eastAsia" w:ascii="方正楷体_GBK" w:hAnsi="方正楷体_GBK" w:eastAsia="方正楷体_GBK" w:cs="方正楷体_GBK"/>
          <w:b/>
          <w:bCs/>
          <w:color w:val="000000" w:themeColor="text1"/>
          <w:sz w:val="32"/>
          <w:szCs w:val="32"/>
          <w14:textFill>
            <w14:solidFill>
              <w14:schemeClr w14:val="tx1"/>
            </w14:solidFill>
          </w14:textFill>
        </w:rPr>
        <w:t>宣传教育，使铁的纪律真正转化为党员干部的日常习惯和自觉遵循</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3" w:firstLineChars="200"/>
        <w:textAlignment w:val="auto"/>
        <w:outlineLvl w:val="9"/>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kern w:val="0"/>
          <w:sz w:val="32"/>
          <w:lang w:val="en-US" w:eastAsia="zh-CN"/>
          <w14:textFill>
            <w14:solidFill>
              <w14:schemeClr w14:val="tx1"/>
            </w14:solidFill>
          </w14:textFill>
        </w:rPr>
        <w:t>1.</w:t>
      </w:r>
      <w:r>
        <w:rPr>
          <w:rFonts w:hint="eastAsia" w:ascii="方正仿宋_GBK" w:hAnsi="方正仿宋_GBK" w:eastAsia="方正仿宋_GBK" w:cs="方正仿宋_GBK"/>
          <w:b/>
          <w:bCs/>
          <w:color w:val="000000" w:themeColor="text1"/>
          <w:sz w:val="32"/>
          <w:szCs w:val="32"/>
          <w14:textFill>
            <w14:solidFill>
              <w14:schemeClr w14:val="tx1"/>
            </w14:solidFill>
          </w14:textFill>
        </w:rPr>
        <w:t>多举措</w:t>
      </w: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开展</w:t>
      </w:r>
      <w:r>
        <w:rPr>
          <w:rFonts w:hint="eastAsia" w:ascii="方正仿宋_GBK" w:hAnsi="方正仿宋_GBK" w:eastAsia="方正仿宋_GBK" w:cs="方正仿宋_GBK"/>
          <w:b/>
          <w:bCs/>
          <w:color w:val="000000" w:themeColor="text1"/>
          <w:sz w:val="32"/>
          <w:szCs w:val="32"/>
          <w14:textFill>
            <w14:solidFill>
              <w14:schemeClr w14:val="tx1"/>
            </w14:solidFill>
          </w14:textFill>
        </w:rPr>
        <w:t>党风廉政宣传教育</w:t>
      </w:r>
      <w:r>
        <w:rPr>
          <w:rFonts w:hint="eastAsia" w:ascii="方正仿宋_GBK" w:hAnsi="方正仿宋_GBK" w:eastAsia="方正仿宋_GBK" w:cs="方正仿宋_GBK"/>
          <w:b/>
          <w:bCs/>
          <w:color w:val="000000" w:themeColor="text1"/>
          <w:kern w:val="0"/>
          <w:sz w:val="32"/>
          <w14:textFill>
            <w14:solidFill>
              <w14:schemeClr w14:val="tx1"/>
            </w14:solidFill>
          </w14:textFill>
        </w:rPr>
        <w:t>。</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为</w:t>
      </w:r>
      <w:r>
        <w:rPr>
          <w:rFonts w:hint="eastAsia" w:ascii="方正仿宋_GBK" w:hAnsi="方正仿宋_GBK" w:eastAsia="方正仿宋_GBK" w:cs="方正仿宋_GBK"/>
          <w:color w:val="000000" w:themeColor="text1"/>
          <w:sz w:val="32"/>
          <w:szCs w:val="32"/>
          <w14:textFill>
            <w14:solidFill>
              <w14:schemeClr w14:val="tx1"/>
            </w14:solidFill>
          </w14:textFill>
        </w:rPr>
        <w:t>用好传统媒体与新媒体等</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方式</w:t>
      </w:r>
      <w:r>
        <w:rPr>
          <w:rFonts w:hint="eastAsia" w:ascii="方正仿宋_GBK" w:hAnsi="方正仿宋_GBK" w:eastAsia="方正仿宋_GBK" w:cs="方正仿宋_GBK"/>
          <w:color w:val="000000" w:themeColor="text1"/>
          <w:sz w:val="32"/>
          <w:szCs w:val="32"/>
          <w14:textFill>
            <w14:solidFill>
              <w14:schemeClr w14:val="tx1"/>
            </w14:solidFill>
          </w14:textFill>
        </w:rPr>
        <w:t>和手段，</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传播廉洁之音，</w:t>
      </w:r>
      <w:r>
        <w:rPr>
          <w:rFonts w:hint="eastAsia" w:ascii="方正仿宋_GBK" w:hAnsi="方正仿宋_GBK" w:eastAsia="方正仿宋_GBK" w:cs="方正仿宋_GBK"/>
          <w:color w:val="000000" w:themeColor="text1"/>
          <w:sz w:val="32"/>
          <w:szCs w:val="32"/>
          <w14:textFill>
            <w14:solidFill>
              <w14:schemeClr w14:val="tx1"/>
            </w14:solidFill>
          </w14:textFill>
        </w:rPr>
        <w:t>讲好廉政故事，说透廉政道理，</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强化日常提醒，2018</w:t>
      </w:r>
      <w:r>
        <w:rPr>
          <w:rFonts w:hint="eastAsia" w:ascii="方正仿宋_GBK" w:hAnsi="方正仿宋_GBK" w:eastAsia="方正仿宋_GBK" w:cs="方正仿宋_GBK"/>
          <w:color w:val="000000" w:themeColor="text1"/>
          <w:sz w:val="32"/>
          <w:szCs w:val="32"/>
          <w14:textFill>
            <w14:solidFill>
              <w14:schemeClr w14:val="tx1"/>
            </w14:solidFill>
          </w14:textFill>
        </w:rPr>
        <w:t>年</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校纪委</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为二级党组织订阅《中国纪检监察》杂志15份；收集违反中央八项规定精神典型案例和高校干部职工违纪违法典型案件</w:t>
      </w:r>
      <w:r>
        <w:rPr>
          <w:rFonts w:hint="eastAsia" w:ascii="方正仿宋_GBK" w:hAnsi="方正仿宋_GBK" w:eastAsia="方正仿宋_GBK" w:cs="方正仿宋_GBK"/>
          <w:color w:val="000000" w:themeColor="text1"/>
          <w:sz w:val="32"/>
          <w:szCs w:val="32"/>
          <w14:textFill>
            <w14:solidFill>
              <w14:schemeClr w14:val="tx1"/>
            </w14:solidFill>
          </w14:textFill>
        </w:rPr>
        <w:t>共</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82个，编发《纪检</w:t>
      </w:r>
      <w:r>
        <w:rPr>
          <w:rFonts w:hint="eastAsia" w:ascii="方正仿宋_GBK" w:hAnsi="方正仿宋_GBK" w:eastAsia="方正仿宋_GBK" w:cs="方正仿宋_GBK"/>
          <w:color w:val="000000" w:themeColor="text1"/>
          <w:sz w:val="32"/>
          <w:szCs w:val="32"/>
          <w14:textFill>
            <w14:solidFill>
              <w14:schemeClr w14:val="tx1"/>
            </w14:solidFill>
          </w14:textFill>
        </w:rPr>
        <w:t>监察通报</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》12</w:t>
      </w:r>
      <w:r>
        <w:rPr>
          <w:rFonts w:hint="eastAsia" w:ascii="方正仿宋_GBK" w:hAnsi="方正仿宋_GBK" w:eastAsia="方正仿宋_GBK" w:cs="方正仿宋_GBK"/>
          <w:color w:val="000000" w:themeColor="text1"/>
          <w:sz w:val="32"/>
          <w:szCs w:val="32"/>
          <w14:textFill>
            <w14:solidFill>
              <w14:schemeClr w14:val="tx1"/>
            </w14:solidFill>
          </w14:textFill>
        </w:rPr>
        <w:t>期</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利</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用</w:t>
      </w:r>
      <w:r>
        <w:rPr>
          <w:rFonts w:hint="eastAsia" w:ascii="方正仿宋_GBK" w:hAnsi="方正仿宋_GBK" w:eastAsia="方正仿宋_GBK" w:cs="方正仿宋_GBK"/>
          <w:color w:val="000000" w:themeColor="text1"/>
          <w:sz w:val="32"/>
          <w:szCs w:val="32"/>
          <w14:textFill>
            <w14:solidFill>
              <w14:schemeClr w14:val="tx1"/>
            </w14:solidFill>
          </w14:textFill>
        </w:rPr>
        <w:t>校纪委网站</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编发</w:t>
      </w:r>
      <w:r>
        <w:rPr>
          <w:rFonts w:hint="eastAsia" w:ascii="方正仿宋_GBK" w:hAnsi="方正仿宋_GBK" w:eastAsia="方正仿宋_GBK" w:cs="方正仿宋_GBK"/>
          <w:color w:val="000000" w:themeColor="text1"/>
          <w:sz w:val="32"/>
          <w:szCs w:val="32"/>
          <w14:textFill>
            <w14:solidFill>
              <w14:schemeClr w14:val="tx1"/>
            </w14:solidFill>
          </w14:textFill>
        </w:rPr>
        <w:t>纪检监察要闻</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82</w:t>
      </w:r>
      <w:r>
        <w:rPr>
          <w:rFonts w:hint="eastAsia" w:ascii="方正仿宋_GBK" w:hAnsi="方正仿宋_GBK" w:eastAsia="方正仿宋_GBK" w:cs="方正仿宋_GBK"/>
          <w:color w:val="000000" w:themeColor="text1"/>
          <w:sz w:val="32"/>
          <w:szCs w:val="32"/>
          <w14:textFill>
            <w14:solidFill>
              <w14:schemeClr w14:val="tx1"/>
            </w14:solidFill>
          </w14:textFill>
        </w:rPr>
        <w:t>条、</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法规制度22个、</w:t>
      </w:r>
      <w:r>
        <w:rPr>
          <w:rFonts w:hint="eastAsia" w:ascii="方正仿宋_GBK" w:hAnsi="方正仿宋_GBK" w:eastAsia="方正仿宋_GBK" w:cs="方正仿宋_GBK"/>
          <w:color w:val="000000" w:themeColor="text1"/>
          <w:sz w:val="32"/>
          <w:szCs w:val="32"/>
          <w14:textFill>
            <w14:solidFill>
              <w14:schemeClr w14:val="tx1"/>
            </w14:solidFill>
          </w14:textFill>
        </w:rPr>
        <w:t>警钟长鸣</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8</w:t>
      </w:r>
      <w:r>
        <w:rPr>
          <w:rFonts w:hint="eastAsia" w:ascii="方正仿宋_GBK" w:hAnsi="方正仿宋_GBK" w:eastAsia="方正仿宋_GBK" w:cs="方正仿宋_GBK"/>
          <w:color w:val="000000" w:themeColor="text1"/>
          <w:sz w:val="32"/>
          <w:szCs w:val="32"/>
          <w14:textFill>
            <w14:solidFill>
              <w14:schemeClr w14:val="tx1"/>
            </w14:solidFill>
          </w14:textFill>
        </w:rPr>
        <w:t>条、案例问答</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18</w:t>
      </w:r>
      <w:r>
        <w:rPr>
          <w:rFonts w:hint="eastAsia" w:ascii="方正仿宋_GBK" w:hAnsi="方正仿宋_GBK" w:eastAsia="方正仿宋_GBK" w:cs="方正仿宋_GBK"/>
          <w:color w:val="000000" w:themeColor="text1"/>
          <w:sz w:val="32"/>
          <w:szCs w:val="32"/>
          <w14:textFill>
            <w14:solidFill>
              <w14:schemeClr w14:val="tx1"/>
            </w14:solidFill>
          </w14:textFill>
        </w:rPr>
        <w:t>条</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充分利用纪检微信群编发党规党纪、《监察法》释义、违纪典型案例等480多条。党风廉政宣传教育做到了经常化，</w:t>
      </w:r>
      <w:r>
        <w:rPr>
          <w:rFonts w:hint="eastAsia" w:ascii="方正仿宋_GBK" w:hAnsi="方正仿宋_GBK" w:eastAsia="方正仿宋_GBK" w:cs="方正仿宋_GBK"/>
          <w:color w:val="000000" w:themeColor="text1"/>
          <w:sz w:val="32"/>
          <w:szCs w:val="32"/>
          <w14:textFill>
            <w14:solidFill>
              <w14:schemeClr w14:val="tx1"/>
            </w14:solidFill>
          </w14:textFill>
        </w:rPr>
        <w:t>党风廉政宣传教育</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的效果达到了</w:t>
      </w:r>
      <w:r>
        <w:rPr>
          <w:rFonts w:hint="eastAsia" w:ascii="方正仿宋_GBK" w:hAnsi="方正仿宋_GBK" w:eastAsia="方正仿宋_GBK" w:cs="方正仿宋_GBK"/>
          <w:color w:val="000000" w:themeColor="text1"/>
          <w:sz w:val="32"/>
          <w:szCs w:val="32"/>
          <w14:textFill>
            <w14:solidFill>
              <w14:schemeClr w14:val="tx1"/>
            </w14:solidFill>
          </w14:textFill>
        </w:rPr>
        <w:t>入耳、入眼、入脑</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、入心</w:t>
      </w:r>
      <w:r>
        <w:rPr>
          <w:rFonts w:hint="eastAsia" w:ascii="方正仿宋_GBK" w:hAnsi="方正仿宋_GBK" w:eastAsia="方正仿宋_GBK" w:cs="方正仿宋_GBK"/>
          <w:color w:val="000000" w:themeColor="text1"/>
          <w:sz w:val="32"/>
          <w:szCs w:val="32"/>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440" w:lineRule="exact"/>
        <w:ind w:firstLine="641"/>
        <w:jc w:val="left"/>
        <w:textAlignment w:val="auto"/>
        <w:outlineLvl w:val="9"/>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2.</w:t>
      </w:r>
      <w:r>
        <w:rPr>
          <w:rFonts w:hint="eastAsia" w:ascii="方正仿宋_GBK" w:hAnsi="方正仿宋_GBK" w:eastAsia="方正仿宋_GBK" w:cs="方正仿宋_GBK"/>
          <w:b/>
          <w:bCs/>
          <w:color w:val="000000" w:themeColor="text1"/>
          <w:sz w:val="32"/>
          <w:szCs w:val="32"/>
          <w:shd w:val="clear" w:fill="FFFFFF"/>
          <w14:textFill>
            <w14:solidFill>
              <w14:schemeClr w14:val="tx1"/>
            </w14:solidFill>
          </w14:textFill>
        </w:rPr>
        <w:t>以案为鉴开展政治性</w:t>
      </w: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警示教育。</w:t>
      </w:r>
      <w:r>
        <w:rPr>
          <w:rFonts w:hint="eastAsia" w:ascii="方正仿宋_GBK" w:hAnsi="方正仿宋_GBK" w:eastAsia="方正仿宋_GBK" w:cs="方正仿宋_GBK"/>
          <w:i w:val="0"/>
          <w:caps w:val="0"/>
          <w:color w:val="000000" w:themeColor="text1"/>
          <w:spacing w:val="0"/>
          <w:kern w:val="0"/>
          <w:sz w:val="32"/>
          <w:szCs w:val="32"/>
          <w:shd w:val="clear" w:fill="FDFDFD"/>
          <w:lang w:val="en-US" w:eastAsia="zh-CN" w:bidi="ar"/>
          <w14:textFill>
            <w14:solidFill>
              <w14:schemeClr w14:val="tx1"/>
            </w14:solidFill>
          </w14:textFill>
        </w:rPr>
        <w:t>认真学好用好典型案例这一“活教材”，</w:t>
      </w: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组织中层以上干部观看了省纪委拍摄的警示教育专题片《警钟》，安排二级党委（党总支）和直属党支部班子成员传阅了《忏悔录》选编（二）。通过</w:t>
      </w:r>
      <w:r>
        <w:rPr>
          <w:rFonts w:hint="eastAsia" w:ascii="方正仿宋_GBK" w:hAnsi="方正仿宋_GBK" w:eastAsia="方正仿宋_GBK" w:cs="方正仿宋_GBK"/>
          <w:color w:val="000000" w:themeColor="text1"/>
          <w:sz w:val="32"/>
          <w:szCs w:val="32"/>
          <w14:textFill>
            <w14:solidFill>
              <w14:schemeClr w14:val="tx1"/>
            </w14:solidFill>
          </w14:textFill>
        </w:rPr>
        <w:t>以案施教、以案示警、以案肃纪</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以案说责，教育党员干部要</w:t>
      </w:r>
      <w:r>
        <w:rPr>
          <w:rFonts w:hint="eastAsia" w:ascii="方正仿宋_GBK" w:hAnsi="方正仿宋_GBK" w:eastAsia="方正仿宋_GBK" w:cs="方正仿宋_GBK"/>
          <w:i w:val="0"/>
          <w:caps w:val="0"/>
          <w:color w:val="000000" w:themeColor="text1"/>
          <w:spacing w:val="0"/>
          <w:kern w:val="0"/>
          <w:sz w:val="32"/>
          <w:szCs w:val="32"/>
          <w:shd w:val="clear" w:fill="FDFDFD"/>
          <w:lang w:val="en-US" w:eastAsia="zh-CN" w:bidi="ar"/>
          <w14:textFill>
            <w14:solidFill>
              <w14:schemeClr w14:val="tx1"/>
            </w14:solidFill>
          </w14:textFill>
        </w:rPr>
        <w:t>严守纪律规矩，保持清正廉洁；</w:t>
      </w:r>
      <w:r>
        <w:rPr>
          <w:rFonts w:hint="eastAsia" w:ascii="方正仿宋_GBK" w:hAnsi="方正仿宋_GBK" w:eastAsia="方正仿宋_GBK" w:cs="方正仿宋_GBK"/>
          <w:color w:val="000000" w:themeColor="text1"/>
          <w:sz w:val="32"/>
          <w:szCs w:val="32"/>
          <w14:textFill>
            <w14:solidFill>
              <w14:schemeClr w14:val="tx1"/>
            </w14:solidFill>
          </w14:textFill>
        </w:rPr>
        <w:t>倍加珍惜政治生命、自由人生、工作岗位和幸福家庭，兢兢业业做事、干干净净做人。</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3" w:firstLineChars="200"/>
        <w:textAlignment w:val="auto"/>
        <w:outlineLvl w:val="9"/>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3.</w:t>
      </w:r>
      <w:r>
        <w:rPr>
          <w:rFonts w:hint="eastAsia" w:ascii="方正仿宋_GBK" w:hAnsi="方正仿宋_GBK" w:eastAsia="方正仿宋_GBK" w:cs="方正仿宋_GBK"/>
          <w:b/>
          <w:color w:val="000000" w:themeColor="text1"/>
          <w:sz w:val="32"/>
          <w:szCs w:val="32"/>
          <w:lang w:val="en-US" w:eastAsia="zh-CN"/>
          <w14:textFill>
            <w14:solidFill>
              <w14:schemeClr w14:val="tx1"/>
            </w14:solidFill>
          </w14:textFill>
        </w:rPr>
        <w:t>开展集体廉政谈话，提高履职尽责意识</w:t>
      </w:r>
      <w:r>
        <w:rPr>
          <w:rFonts w:hint="eastAsia" w:ascii="方正仿宋_GBK" w:hAnsi="方正仿宋_GBK" w:eastAsia="方正仿宋_GBK" w:cs="方正仿宋_GBK"/>
          <w:b/>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组织召开警示教育暨落实全面从严治党主体责任集体约谈大会。校党委书记王海龙作了警示教育讲话，</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并</w:t>
      </w:r>
      <w:r>
        <w:rPr>
          <w:rFonts w:ascii="方正仿宋_GBK" w:hAnsi="方正仿宋_GBK" w:eastAsia="方正仿宋_GBK" w:cs="方正仿宋_GBK"/>
          <w:color w:val="000000" w:themeColor="text1"/>
          <w:sz w:val="32"/>
          <w:szCs w:val="32"/>
          <w14:textFill>
            <w14:solidFill>
              <w14:schemeClr w14:val="tx1"/>
            </w14:solidFill>
          </w14:textFill>
        </w:rPr>
        <w:t>对副处级以上干部落实全面从严治党主体责任进行集体约谈。</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outlineLvl w:val="9"/>
        <w:rPr>
          <w:rFonts w:hint="eastAsia" w:ascii="方正仿宋_GBK" w:hAnsi="方正仿宋_GBK" w:eastAsia="方正仿宋_GBK" w:cs="方正仿宋_GBK"/>
          <w:b w:val="0"/>
          <w:bCs/>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4.开展廉政文化诵读会，</w:t>
      </w:r>
      <w:r>
        <w:rPr>
          <w:rFonts w:hint="eastAsia" w:ascii="方正仿宋_GBK" w:hAnsi="方正仿宋_GBK" w:eastAsia="方正仿宋_GBK" w:cs="方正仿宋_GBK"/>
          <w:b/>
          <w:bCs/>
          <w:color w:val="000000" w:themeColor="text1"/>
          <w:sz w:val="32"/>
          <w:szCs w:val="32"/>
          <w14:textFill>
            <w14:solidFill>
              <w14:schemeClr w14:val="tx1"/>
            </w14:solidFill>
          </w14:textFill>
        </w:rPr>
        <w:t>营造崇廉、</w:t>
      </w:r>
      <w:r>
        <w:rPr>
          <w:rFonts w:hint="eastAsia" w:ascii="方正仿宋_GBK" w:hAnsi="方正仿宋_GBK" w:eastAsia="方正仿宋_GBK" w:cs="方正仿宋_GBK"/>
          <w:b/>
          <w:bCs/>
          <w:color w:val="000000" w:themeColor="text1"/>
          <w:sz w:val="32"/>
          <w:szCs w:val="32"/>
          <w:lang w:eastAsia="zh-CN"/>
          <w14:textFill>
            <w14:solidFill>
              <w14:schemeClr w14:val="tx1"/>
            </w14:solidFill>
          </w14:textFill>
        </w:rPr>
        <w:t>敬</w:t>
      </w:r>
      <w:r>
        <w:rPr>
          <w:rFonts w:hint="eastAsia" w:ascii="方正仿宋_GBK" w:hAnsi="方正仿宋_GBK" w:eastAsia="方正仿宋_GBK" w:cs="方正仿宋_GBK"/>
          <w:b/>
          <w:bCs/>
          <w:color w:val="000000" w:themeColor="text1"/>
          <w:sz w:val="32"/>
          <w:szCs w:val="32"/>
          <w14:textFill>
            <w14:solidFill>
              <w14:schemeClr w14:val="tx1"/>
            </w14:solidFill>
          </w14:textFill>
        </w:rPr>
        <w:t>廉、守廉</w:t>
      </w:r>
      <w:r>
        <w:rPr>
          <w:rFonts w:hint="eastAsia" w:ascii="方正仿宋_GBK" w:hAnsi="方正仿宋_GBK" w:eastAsia="方正仿宋_GBK" w:cs="方正仿宋_GBK"/>
          <w:b/>
          <w:bCs/>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b/>
          <w:bCs/>
          <w:color w:val="000000" w:themeColor="text1"/>
          <w:sz w:val="32"/>
          <w:szCs w:val="32"/>
          <w14:textFill>
            <w14:solidFill>
              <w14:schemeClr w14:val="tx1"/>
            </w14:solidFill>
          </w14:textFill>
        </w:rPr>
        <w:t>赞廉的</w:t>
      </w: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校园</w:t>
      </w:r>
      <w:r>
        <w:rPr>
          <w:rFonts w:hint="eastAsia" w:ascii="方正仿宋_GBK" w:hAnsi="方正仿宋_GBK" w:eastAsia="方正仿宋_GBK" w:cs="方正仿宋_GBK"/>
          <w:b/>
          <w:bCs/>
          <w:color w:val="000000" w:themeColor="text1"/>
          <w:sz w:val="32"/>
          <w:szCs w:val="32"/>
          <w14:textFill>
            <w14:solidFill>
              <w14:schemeClr w14:val="tx1"/>
            </w14:solidFill>
          </w14:textFill>
        </w:rPr>
        <w:t>文化氛围</w:t>
      </w:r>
      <w:r>
        <w:rPr>
          <w:rFonts w:hint="eastAsia" w:ascii="方正仿宋_GBK" w:hAnsi="方正仿宋_GBK" w:eastAsia="方正仿宋_GBK" w:cs="方正仿宋_GBK"/>
          <w:b/>
          <w:bCs/>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校纪委、党委宣传部和校工会联合下发通知筹备举办廉政文化诵读会，18个二级组织29名老师参与了诵读比赛。</w:t>
      </w:r>
      <w:r>
        <w:rPr>
          <w:rFonts w:hint="eastAsia" w:ascii="方正仿宋_GBK" w:hAnsi="方正仿宋_GBK" w:eastAsia="方正仿宋_GBK" w:cs="方正仿宋_GBK"/>
          <w:color w:val="000000" w:themeColor="text1"/>
          <w:sz w:val="32"/>
          <w:szCs w:val="32"/>
          <w14:textFill>
            <w14:solidFill>
              <w14:schemeClr w14:val="tx1"/>
            </w14:solidFill>
          </w14:textFill>
        </w:rPr>
        <w:t>通过</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诵读</w:t>
      </w:r>
      <w:r>
        <w:rPr>
          <w:rFonts w:hint="eastAsia" w:ascii="方正仿宋_GBK" w:hAnsi="方正仿宋_GBK" w:eastAsia="方正仿宋_GBK" w:cs="方正仿宋_GBK"/>
          <w:color w:val="000000" w:themeColor="text1"/>
          <w:sz w:val="32"/>
          <w:szCs w:val="32"/>
          <w14:textFill>
            <w14:solidFill>
              <w14:schemeClr w14:val="tx1"/>
            </w14:solidFill>
          </w14:textFill>
        </w:rPr>
        <w:t>廉</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政诗文作品</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引导</w:t>
      </w:r>
      <w:r>
        <w:rPr>
          <w:rFonts w:hint="eastAsia" w:ascii="方正仿宋_GBK" w:hAnsi="方正仿宋_GBK" w:eastAsia="方正仿宋_GBK" w:cs="方正仿宋_GBK"/>
          <w:color w:val="000000" w:themeColor="text1"/>
          <w:sz w:val="32"/>
          <w:szCs w:val="32"/>
          <w14:textFill>
            <w14:solidFill>
              <w14:schemeClr w14:val="tx1"/>
            </w14:solidFill>
          </w14:textFill>
        </w:rPr>
        <w:t>党员干部“崇廉、敬廉、守廉</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、赞廉</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增强廉洁自律意识。</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方正楷体_GBK" w:hAnsi="方正楷体_GBK" w:eastAsia="方正楷体_GBK" w:cs="方正楷体_GBK"/>
          <w:b/>
          <w:bCs/>
          <w:color w:val="000000" w:themeColor="text1"/>
          <w:kern w:val="0"/>
          <w:sz w:val="32"/>
          <w:szCs w:val="32"/>
          <w14:textFill>
            <w14:solidFill>
              <w14:schemeClr w14:val="tx1"/>
            </w14:solidFill>
          </w14:textFill>
        </w:rPr>
      </w:pPr>
      <w:r>
        <w:rPr>
          <w:rFonts w:hint="eastAsia" w:ascii="方正楷体_GBK" w:hAnsi="方正楷体_GBK" w:eastAsia="方正楷体_GBK" w:cs="方正楷体_GBK"/>
          <w:b/>
          <w:bCs/>
          <w:color w:val="000000" w:themeColor="text1"/>
          <w:kern w:val="0"/>
          <w:sz w:val="32"/>
          <w:szCs w:val="32"/>
          <w:shd w:val="clear" w:color="auto" w:fill="FFFFFF"/>
          <w:lang w:val="en-US" w:eastAsia="zh-CN"/>
          <w14:textFill>
            <w14:solidFill>
              <w14:schemeClr w14:val="tx1"/>
            </w14:solidFill>
          </w14:textFill>
        </w:rPr>
        <w:t>（三）</w:t>
      </w:r>
      <w:r>
        <w:rPr>
          <w:rFonts w:hint="eastAsia" w:ascii="方正楷体_GBK" w:hAnsi="方正楷体_GBK" w:eastAsia="方正楷体_GBK" w:cs="方正楷体_GBK"/>
          <w:b/>
          <w:color w:val="000000" w:themeColor="text1"/>
          <w:kern w:val="2"/>
          <w:sz w:val="32"/>
          <w:szCs w:val="32"/>
          <w14:textFill>
            <w14:solidFill>
              <w14:schemeClr w14:val="tx1"/>
            </w14:solidFill>
          </w14:textFill>
        </w:rPr>
        <w:t>履行党章赋予的职责，切实做好</w:t>
      </w:r>
      <w:r>
        <w:rPr>
          <w:rFonts w:hint="eastAsia" w:ascii="方正楷体_GBK" w:hAnsi="方正楷体_GBK" w:eastAsia="方正楷体_GBK" w:cs="方正楷体_GBK"/>
          <w:b/>
          <w:color w:val="000000" w:themeColor="text1"/>
          <w:kern w:val="2"/>
          <w:sz w:val="32"/>
          <w:szCs w:val="32"/>
          <w:lang w:val="en-US" w:eastAsia="zh-CN"/>
          <w14:textFill>
            <w14:solidFill>
              <w14:schemeClr w14:val="tx1"/>
            </w14:solidFill>
          </w14:textFill>
        </w:rPr>
        <w:t>党内</w:t>
      </w:r>
      <w:r>
        <w:rPr>
          <w:rFonts w:hint="eastAsia" w:ascii="方正楷体_GBK" w:hAnsi="方正楷体_GBK" w:eastAsia="方正楷体_GBK" w:cs="方正楷体_GBK"/>
          <w:b/>
          <w:color w:val="000000" w:themeColor="text1"/>
          <w:kern w:val="2"/>
          <w:sz w:val="32"/>
          <w:szCs w:val="32"/>
          <w14:textFill>
            <w14:solidFill>
              <w14:schemeClr w14:val="tx1"/>
            </w14:solidFill>
          </w14:textFill>
        </w:rPr>
        <w:t>监督工作</w:t>
      </w:r>
    </w:p>
    <w:p>
      <w:pPr>
        <w:keepNext w:val="0"/>
        <w:keepLines w:val="0"/>
        <w:pageBreakBefore w:val="0"/>
        <w:widowControl/>
        <w:kinsoku/>
        <w:wordWrap/>
        <w:overflowPunct/>
        <w:topLinePunct w:val="0"/>
        <w:autoSpaceDE/>
        <w:autoSpaceDN/>
        <w:bidi w:val="0"/>
        <w:adjustRightInd/>
        <w:snapToGrid/>
        <w:spacing w:line="440" w:lineRule="exact"/>
        <w:ind w:firstLine="643" w:firstLineChars="200"/>
        <w:jc w:val="left"/>
        <w:textAlignment w:val="auto"/>
        <w:outlineLvl w:val="9"/>
        <w:rPr>
          <w:rFonts w:hint="eastAsia" w:ascii="方正仿宋_GBK" w:hAnsi="方正仿宋_GBK" w:eastAsia="方正仿宋_GBK" w:cs="方正仿宋_GBK"/>
          <w:color w:val="000000" w:themeColor="text1"/>
          <w:sz w:val="32"/>
          <w:szCs w:val="32"/>
          <w:u w:val="none"/>
          <w14:textFill>
            <w14:solidFill>
              <w14:schemeClr w14:val="tx1"/>
            </w14:solidFill>
          </w14:textFill>
        </w:rPr>
      </w:pPr>
      <w:r>
        <w:rPr>
          <w:rFonts w:hint="eastAsia" w:ascii="方正仿宋_GBK" w:hAnsi="方正仿宋_GBK" w:eastAsia="方正仿宋_GBK" w:cs="方正仿宋_GBK"/>
          <w:b/>
          <w:color w:val="000000" w:themeColor="text1"/>
          <w:sz w:val="32"/>
          <w:szCs w:val="32"/>
          <w:lang w:val="en-US" w:eastAsia="zh-CN"/>
          <w14:textFill>
            <w14:solidFill>
              <w14:schemeClr w14:val="tx1"/>
            </w14:solidFill>
          </w14:textFill>
        </w:rPr>
        <w:t xml:space="preserve">1. </w:t>
      </w:r>
      <w:r>
        <w:rPr>
          <w:rFonts w:hint="eastAsia" w:ascii="方正仿宋_GBK" w:hAnsi="方正仿宋_GBK" w:eastAsia="方正仿宋_GBK" w:cs="方正仿宋_GBK"/>
          <w:b/>
          <w:bCs/>
          <w:color w:val="000000" w:themeColor="text1"/>
          <w:sz w:val="32"/>
          <w:szCs w:val="32"/>
          <w14:textFill>
            <w14:solidFill>
              <w14:schemeClr w14:val="tx1"/>
            </w14:solidFill>
          </w14:textFill>
        </w:rPr>
        <w:t>监督各级党组织切实履行全面从严治党主体责任</w:t>
      </w:r>
      <w:r>
        <w:rPr>
          <w:rFonts w:hint="eastAsia" w:ascii="方正仿宋_GBK" w:hAnsi="方正仿宋_GBK" w:eastAsia="方正仿宋_GBK" w:cs="方正仿宋_GBK"/>
          <w:b/>
          <w:bCs/>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b/>
          <w:color w:val="000000" w:themeColor="text1"/>
          <w:sz w:val="32"/>
          <w:szCs w:val="32"/>
          <w14:textFill>
            <w14:solidFill>
              <w14:schemeClr w14:val="tx1"/>
            </w14:solidFill>
          </w14:textFill>
        </w:rPr>
        <w:t>推动全面从严治党责任层层落实。</w:t>
      </w:r>
      <w:r>
        <w:rPr>
          <w:rFonts w:hint="eastAsia" w:ascii="方正仿宋_GBK" w:hAnsi="方正仿宋_GBK" w:eastAsia="方正仿宋_GBK" w:cs="方正仿宋_GBK"/>
          <w:b w:val="0"/>
          <w:bCs/>
          <w:color w:val="000000" w:themeColor="text1"/>
          <w:sz w:val="32"/>
          <w:szCs w:val="32"/>
          <w:lang w:eastAsia="zh-CN"/>
          <w14:textFill>
            <w14:solidFill>
              <w14:schemeClr w14:val="tx1"/>
            </w14:solidFill>
          </w14:textFill>
        </w:rPr>
        <w:t>校纪委积极</w:t>
      </w:r>
      <w:r>
        <w:rPr>
          <w:rFonts w:hint="eastAsia" w:ascii="方正仿宋_GBK" w:hAnsi="微软雅黑" w:eastAsia="方正仿宋_GBK"/>
          <w:color w:val="000000" w:themeColor="text1"/>
          <w:sz w:val="32"/>
          <w:szCs w:val="32"/>
          <w:lang w:val="en-US" w:eastAsia="zh-CN"/>
          <w14:textFill>
            <w14:solidFill>
              <w14:schemeClr w14:val="tx1"/>
            </w14:solidFill>
          </w14:textFill>
        </w:rPr>
        <w:t>协助学校党委</w:t>
      </w:r>
      <w:r>
        <w:rPr>
          <w:rFonts w:hint="eastAsia" w:ascii="方正仿宋_GBK" w:hAnsi="微软雅黑" w:eastAsia="方正仿宋_GBK"/>
          <w:color w:val="000000" w:themeColor="text1"/>
          <w:sz w:val="32"/>
          <w:szCs w:val="32"/>
          <w14:textFill>
            <w14:solidFill>
              <w14:schemeClr w14:val="tx1"/>
            </w14:solidFill>
          </w14:textFill>
        </w:rPr>
        <w:t>推动管党治党责任全覆盖。</w:t>
      </w:r>
      <w:r>
        <w:rPr>
          <w:rFonts w:hint="eastAsia" w:ascii="方正仿宋_GBK" w:hAnsi="方正仿宋_GBK" w:eastAsia="方正仿宋_GBK" w:cs="方正仿宋_GBK"/>
          <w:color w:val="000000" w:themeColor="text1"/>
          <w:sz w:val="32"/>
          <w:szCs w:val="32"/>
          <w14:textFill>
            <w14:solidFill>
              <w14:schemeClr w14:val="tx1"/>
            </w14:solidFill>
          </w14:textFill>
        </w:rPr>
        <w:t>一是坚持</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纪委书记</w:t>
      </w:r>
      <w:r>
        <w:rPr>
          <w:rFonts w:hint="eastAsia" w:ascii="方正仿宋_GBK" w:hAnsi="方正仿宋_GBK" w:eastAsia="方正仿宋_GBK" w:cs="方正仿宋_GBK"/>
          <w:color w:val="000000" w:themeColor="text1"/>
          <w:sz w:val="32"/>
          <w:szCs w:val="32"/>
          <w14:textFill>
            <w14:solidFill>
              <w14:schemeClr w14:val="tx1"/>
            </w14:solidFill>
          </w14:textFill>
        </w:rPr>
        <w:t>与</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学校党委</w:t>
      </w:r>
      <w:r>
        <w:rPr>
          <w:rFonts w:hint="eastAsia" w:ascii="方正仿宋_GBK" w:hAnsi="方正仿宋_GBK" w:eastAsia="方正仿宋_GBK" w:cs="方正仿宋_GBK"/>
          <w:color w:val="000000" w:themeColor="text1"/>
          <w:sz w:val="32"/>
          <w:szCs w:val="32"/>
          <w14:textFill>
            <w14:solidFill>
              <w14:schemeClr w14:val="tx1"/>
            </w14:solidFill>
          </w14:textFill>
        </w:rPr>
        <w:t>书记定期沟通制度</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二是督促</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学校各级党组织</w:t>
      </w:r>
      <w:r>
        <w:rPr>
          <w:rFonts w:hint="eastAsia" w:ascii="方正仿宋_GBK" w:hAnsi="方正仿宋_GBK" w:eastAsia="方正仿宋_GBK" w:cs="方正仿宋_GBK"/>
          <w:color w:val="000000" w:themeColor="text1"/>
          <w:sz w:val="32"/>
          <w:szCs w:val="32"/>
          <w14:textFill>
            <w14:solidFill>
              <w14:schemeClr w14:val="tx1"/>
            </w14:solidFill>
          </w14:textFill>
        </w:rPr>
        <w:t>落实好全面从严治党各项工作</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三是以线索交办和</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线索处置</w:t>
      </w:r>
      <w:r>
        <w:rPr>
          <w:rFonts w:hint="eastAsia" w:ascii="方正仿宋_GBK" w:hAnsi="方正仿宋_GBK" w:eastAsia="方正仿宋_GBK" w:cs="方正仿宋_GBK"/>
          <w:color w:val="000000" w:themeColor="text1"/>
          <w:sz w:val="32"/>
          <w:szCs w:val="32"/>
          <w14:textFill>
            <w14:solidFill>
              <w14:schemeClr w14:val="tx1"/>
            </w14:solidFill>
          </w14:textFill>
        </w:rPr>
        <w:t>为抓手，督促、指导</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校纪检委员</w:t>
      </w:r>
      <w:r>
        <w:rPr>
          <w:rFonts w:hint="eastAsia" w:ascii="方正仿宋_GBK" w:hAnsi="方正仿宋_GBK" w:eastAsia="方正仿宋_GBK" w:cs="方正仿宋_GBK"/>
          <w:color w:val="000000" w:themeColor="text1"/>
          <w:sz w:val="32"/>
          <w:szCs w:val="32"/>
          <w14:textFill>
            <w14:solidFill>
              <w14:schemeClr w14:val="tx1"/>
            </w14:solidFill>
          </w14:textFill>
        </w:rPr>
        <w:t>聚焦主责主业，在做深做细做实方面</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特别是重点在监督执纪“第一种形态”上下功夫</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四是</w:t>
      </w:r>
      <w:r>
        <w:rPr>
          <w:rFonts w:hint="eastAsia" w:ascii="方正仿宋_GBK" w:hAnsi="方正仿宋_GBK" w:eastAsia="方正仿宋_GBK" w:cs="方正仿宋_GBK"/>
          <w:b w:val="0"/>
          <w:bCs w:val="0"/>
          <w:color w:val="000000" w:themeColor="text1"/>
          <w:kern w:val="0"/>
          <w:sz w:val="32"/>
          <w:szCs w:val="32"/>
          <w:shd w:val="clear" w:color="auto" w:fill="FFFFFF"/>
          <w:lang w:val="en-US" w:eastAsia="zh-CN"/>
          <w14:textFill>
            <w14:solidFill>
              <w14:schemeClr w14:val="tx1"/>
            </w14:solidFill>
          </w14:textFill>
        </w:rPr>
        <w:t>召开</w:t>
      </w:r>
      <w:r>
        <w:rPr>
          <w:rFonts w:hint="eastAsia" w:ascii="方正仿宋_GBK" w:hAnsi="方正仿宋_GBK" w:eastAsia="方正仿宋_GBK" w:cs="方正仿宋_GBK"/>
          <w:color w:val="000000" w:themeColor="text1"/>
          <w:sz w:val="32"/>
          <w:szCs w:val="32"/>
          <w:u w:val="none"/>
          <w14:textFill>
            <w14:solidFill>
              <w14:schemeClr w14:val="tx1"/>
            </w14:solidFill>
          </w14:textFill>
        </w:rPr>
        <w:t>2018年全面从严治党工作会议</w:t>
      </w:r>
      <w:r>
        <w:rPr>
          <w:rFonts w:hint="eastAsia" w:ascii="方正仿宋_GBK" w:hAnsi="方正仿宋_GBK" w:eastAsia="方正仿宋_GBK" w:cs="方正仿宋_GBK"/>
          <w:color w:val="000000" w:themeColor="text1"/>
          <w:sz w:val="32"/>
          <w:szCs w:val="32"/>
          <w:u w:val="none"/>
          <w:lang w:eastAsia="zh-CN"/>
          <w14:textFill>
            <w14:solidFill>
              <w14:schemeClr w14:val="tx1"/>
            </w14:solidFill>
          </w14:textFill>
        </w:rPr>
        <w:t>，学校领导与各二级单位</w:t>
      </w:r>
      <w:r>
        <w:rPr>
          <w:rFonts w:hint="eastAsia" w:ascii="方正仿宋_GBK" w:hAnsi="方正仿宋_GBK" w:eastAsia="方正仿宋_GBK" w:cs="方正仿宋_GBK"/>
          <w:color w:val="000000" w:themeColor="text1"/>
          <w:sz w:val="32"/>
          <w:szCs w:val="32"/>
          <w:u w:val="none"/>
          <w14:textFill>
            <w14:solidFill>
              <w14:schemeClr w14:val="tx1"/>
            </w14:solidFill>
          </w14:textFill>
        </w:rPr>
        <w:t>签订了</w:t>
      </w:r>
      <w:r>
        <w:rPr>
          <w:rFonts w:hint="eastAsia" w:ascii="方正仿宋_GBK" w:hAnsi="方正仿宋_GBK" w:eastAsia="方正仿宋_GBK" w:cs="方正仿宋_GBK"/>
          <w:color w:val="000000" w:themeColor="text1"/>
          <w:sz w:val="32"/>
          <w:szCs w:val="32"/>
          <w:u w:val="none"/>
          <w:lang w:val="en-US" w:eastAsia="zh-CN"/>
          <w14:textFill>
            <w14:solidFill>
              <w14:schemeClr w14:val="tx1"/>
            </w14:solidFill>
          </w14:textFill>
        </w:rPr>
        <w:t>全面从严治党目标</w:t>
      </w:r>
      <w:r>
        <w:rPr>
          <w:rFonts w:hint="eastAsia" w:ascii="方正仿宋_GBK" w:hAnsi="方正仿宋_GBK" w:eastAsia="方正仿宋_GBK" w:cs="方正仿宋_GBK"/>
          <w:color w:val="000000" w:themeColor="text1"/>
          <w:sz w:val="32"/>
          <w:szCs w:val="32"/>
          <w:u w:val="none"/>
          <w14:textFill>
            <w14:solidFill>
              <w14:schemeClr w14:val="tx1"/>
            </w14:solidFill>
          </w14:textFill>
        </w:rPr>
        <w:t>责任</w:t>
      </w:r>
      <w:r>
        <w:rPr>
          <w:rFonts w:hint="eastAsia" w:ascii="方正仿宋_GBK" w:hAnsi="方正仿宋_GBK" w:eastAsia="方正仿宋_GBK" w:cs="方正仿宋_GBK"/>
          <w:color w:val="000000" w:themeColor="text1"/>
          <w:sz w:val="32"/>
          <w:szCs w:val="32"/>
          <w:u w:val="none"/>
          <w:lang w:val="en-US" w:eastAsia="zh-CN"/>
          <w14:textFill>
            <w14:solidFill>
              <w14:schemeClr w14:val="tx1"/>
            </w14:solidFill>
          </w14:textFill>
        </w:rPr>
        <w:t>书</w:t>
      </w:r>
      <w:r>
        <w:rPr>
          <w:rFonts w:hint="eastAsia" w:ascii="方正仿宋_GBK" w:hAnsi="方正仿宋_GBK" w:eastAsia="方正仿宋_GBK" w:cs="方正仿宋_GBK"/>
          <w:color w:val="000000" w:themeColor="text1"/>
          <w:sz w:val="32"/>
          <w:szCs w:val="32"/>
          <w:u w:val="none"/>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3" w:firstLineChars="200"/>
        <w:textAlignment w:val="auto"/>
        <w:outlineLvl w:val="9"/>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2.加强对党建及意识形态工作的督查。</w:t>
      </w:r>
      <w:r>
        <w:rPr>
          <w:rFonts w:hint="eastAsia" w:ascii="方正仿宋_GBK" w:hAnsi="方正仿宋_GBK" w:eastAsia="方正仿宋_GBK" w:cs="方正仿宋_GBK"/>
          <w:color w:val="000000" w:themeColor="text1"/>
          <w:sz w:val="32"/>
          <w:szCs w:val="32"/>
          <w14:textFill>
            <w14:solidFill>
              <w14:schemeClr w14:val="tx1"/>
            </w14:solidFill>
          </w14:textFill>
        </w:rPr>
        <w:t>协助学校党委</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贯彻</w:t>
      </w:r>
      <w:r>
        <w:rPr>
          <w:rFonts w:hint="eastAsia" w:ascii="方正仿宋_GBK" w:hAnsi="方正仿宋_GBK" w:eastAsia="方正仿宋_GBK" w:cs="方正仿宋_GBK"/>
          <w:color w:val="000000" w:themeColor="text1"/>
          <w:sz w:val="32"/>
          <w:szCs w:val="32"/>
          <w14:textFill>
            <w14:solidFill>
              <w14:schemeClr w14:val="tx1"/>
            </w14:solidFill>
          </w14:textFill>
        </w:rPr>
        <w:t>落实《中共中央国务院关于加强和改进新形势下高校思想政治工作的意见》，</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对全校基层党组织意识形态工作落实情况进行了</w:t>
      </w:r>
      <w:r>
        <w:rPr>
          <w:rFonts w:hint="eastAsia" w:ascii="方正仿宋_GBK" w:hAnsi="方正仿宋_GBK" w:eastAsia="方正仿宋_GBK" w:cs="方正仿宋_GBK"/>
          <w:color w:val="000000" w:themeColor="text1"/>
          <w:sz w:val="32"/>
          <w:szCs w:val="32"/>
          <w14:textFill>
            <w14:solidFill>
              <w14:schemeClr w14:val="tx1"/>
            </w14:solidFill>
          </w14:textFill>
        </w:rPr>
        <w:t>督查</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对土木工程学院党委等7个二级党委、外语系等4个党总支和3个直属党支部、机关党总支所属9个党支部落实“五项党建工作”情况进行了全面督查并对2019年党建工作进行调研。</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3" w:firstLineChars="200"/>
        <w:textAlignment w:val="auto"/>
        <w:outlineLvl w:val="9"/>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 xml:space="preserve">3. </w:t>
      </w:r>
      <w:r>
        <w:rPr>
          <w:rFonts w:hint="eastAsia" w:ascii="方正仿宋_GBK" w:hAnsi="方正仿宋_GBK" w:eastAsia="方正仿宋_GBK" w:cs="方正仿宋_GBK"/>
          <w:b/>
          <w:bCs/>
          <w:color w:val="000000" w:themeColor="text1"/>
          <w:sz w:val="32"/>
          <w:szCs w:val="32"/>
          <w14:textFill>
            <w14:solidFill>
              <w14:schemeClr w14:val="tx1"/>
            </w14:solidFill>
          </w14:textFill>
        </w:rPr>
        <w:t>强化对党员领导干部的监督。</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2018年，校纪委为69名校管处级干部建立了廉政活页册，一人一档，并进行动态更新；对领导干部报告个人有关事项、处级干部出国（境）审核、处级干部述责述廉、党员干部操办婚丧喜庆事宜等事项实施监督；对2017年度校级领导人员民主生活会、2018</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年中央巡视反馈高校党建问题整改工作专题民主生活会和学校党委开展的警示教育专题民主生活会进行了监督；对省委组织部考察12名处级干部和学校党委拟调整12名处级干部征求党风廉政意见，按要求及时回复省委组织部考察组和学校党委组织部。</w:t>
      </w:r>
    </w:p>
    <w:p>
      <w:pPr>
        <w:keepNext w:val="0"/>
        <w:keepLines w:val="0"/>
        <w:pageBreakBefore w:val="0"/>
        <w:widowControl/>
        <w:kinsoku/>
        <w:wordWrap/>
        <w:overflowPunct/>
        <w:topLinePunct w:val="0"/>
        <w:autoSpaceDE/>
        <w:autoSpaceDN/>
        <w:bidi w:val="0"/>
        <w:adjustRightInd/>
        <w:snapToGrid/>
        <w:spacing w:line="440" w:lineRule="exact"/>
        <w:ind w:firstLine="643" w:firstLineChars="200"/>
        <w:jc w:val="left"/>
        <w:textAlignment w:val="auto"/>
        <w:outlineLvl w:val="9"/>
        <w:rPr>
          <w:rFonts w:hint="eastAsia" w:ascii="方正楷体_GBK" w:hAnsi="宋体" w:eastAsia="方正楷体_GBK" w:cs="宋体"/>
          <w:b/>
          <w:bCs/>
          <w:color w:val="000000" w:themeColor="text1"/>
          <w:kern w:val="0"/>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kern w:val="0"/>
          <w:sz w:val="32"/>
          <w:lang w:val="en-US" w:eastAsia="zh-CN"/>
          <w14:textFill>
            <w14:solidFill>
              <w14:schemeClr w14:val="tx1"/>
            </w14:solidFill>
          </w14:textFill>
        </w:rPr>
        <w:t>4. 巩固拓展落实中央八项规定精神，进一步纠正“四风”。</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校纪委</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紧盯重要时间节点</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及时下发通知，早部署早提醒。</w:t>
      </w:r>
      <w:r>
        <w:rPr>
          <w:rFonts w:hint="eastAsia" w:ascii="方正仿宋_GBK" w:hAnsi="方正仿宋_GBK" w:eastAsia="方正仿宋_GBK" w:cs="方正仿宋_GBK"/>
          <w:color w:val="000000" w:themeColor="text1"/>
          <w:sz w:val="32"/>
          <w:szCs w:val="32"/>
          <w14:textFill>
            <w14:solidFill>
              <w14:schemeClr w14:val="tx1"/>
            </w14:solidFill>
          </w14:textFill>
        </w:rPr>
        <w:t>对照“四风”特别是形式主义和官僚主义新问题十种表现形式，深入推进作风纪律整治</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工作。</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开展了办公用房整改落实“回头看”工作，并</w:t>
      </w:r>
      <w:r>
        <w:rPr>
          <w:rFonts w:hint="eastAsia" w:ascii="方正仿宋_GBK" w:hAnsi="方正仿宋_GBK" w:eastAsia="方正仿宋_GBK" w:cs="方正仿宋_GBK"/>
          <w:color w:val="000000" w:themeColor="text1"/>
          <w:sz w:val="32"/>
          <w:szCs w:val="32"/>
          <w14:textFill>
            <w14:solidFill>
              <w14:schemeClr w14:val="tx1"/>
            </w14:solidFill>
          </w14:textFill>
        </w:rPr>
        <w:t>对各二级学院、机关、后勤等单位中秋、国庆期间纠正“四风”工作的落实情况进行</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调研和督查。</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3" w:firstLineChars="200"/>
        <w:textAlignment w:val="auto"/>
        <w:outlineLvl w:val="9"/>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b/>
          <w:color w:val="000000" w:themeColor="text1"/>
          <w:sz w:val="32"/>
          <w:szCs w:val="32"/>
          <w:lang w:val="en-US" w:eastAsia="zh-CN"/>
          <w14:textFill>
            <w14:solidFill>
              <w14:schemeClr w14:val="tx1"/>
            </w14:solidFill>
          </w14:textFill>
        </w:rPr>
        <w:t>5. 强化对扶贫领域的监督</w:t>
      </w:r>
      <w:r>
        <w:rPr>
          <w:rFonts w:hint="eastAsia" w:ascii="方正仿宋_GBK" w:hAnsi="方正仿宋_GBK" w:eastAsia="方正仿宋_GBK" w:cs="方正仿宋_GBK"/>
          <w:b/>
          <w:color w:val="000000" w:themeColor="text1"/>
          <w:sz w:val="32"/>
          <w:szCs w:val="32"/>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校纪委制定下发了《</w:t>
      </w:r>
      <w:r>
        <w:rPr>
          <w:rFonts w:hint="eastAsia" w:ascii="方正仿宋_GBK" w:hAnsi="方正仿宋_GBK" w:eastAsia="方正仿宋_GBK" w:cs="方正仿宋_GBK"/>
          <w:b w:val="0"/>
          <w:bCs/>
          <w:color w:val="000000" w:themeColor="text1"/>
          <w:sz w:val="32"/>
          <w:szCs w:val="32"/>
          <w14:textFill>
            <w14:solidFill>
              <w14:schemeClr w14:val="tx1"/>
            </w14:solidFill>
          </w14:textFill>
        </w:rPr>
        <w:t>关于严明精准扶贫工作纪律的通知</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》，多次到我校帮扶的贫困村进行调查慰问、督促指导，确保</w:t>
      </w:r>
      <w:r>
        <w:rPr>
          <w:rFonts w:hint="eastAsia" w:ascii="方正仿宋_GBK" w:hAnsi="方正仿宋_GBK" w:eastAsia="方正仿宋_GBK" w:cs="方正仿宋_GBK"/>
          <w:color w:val="000000" w:themeColor="text1"/>
          <w:sz w:val="32"/>
          <w:szCs w:val="32"/>
          <w14:textFill>
            <w14:solidFill>
              <w14:schemeClr w14:val="tx1"/>
            </w14:solidFill>
          </w14:textFill>
        </w:rPr>
        <w:t>扶贫政策资金真正惠及</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扶贫村</w:t>
      </w:r>
      <w:r>
        <w:rPr>
          <w:rFonts w:hint="eastAsia" w:ascii="方正仿宋_GBK" w:hAnsi="方正仿宋_GBK" w:eastAsia="方正仿宋_GBK" w:cs="方正仿宋_GBK"/>
          <w:color w:val="000000" w:themeColor="text1"/>
          <w:sz w:val="32"/>
          <w:szCs w:val="32"/>
          <w14:textFill>
            <w14:solidFill>
              <w14:schemeClr w14:val="tx1"/>
            </w14:solidFill>
          </w14:textFill>
        </w:rPr>
        <w:t>贫困群众。</w:t>
      </w: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校纪委</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督促、协调学校相关职能部门</w:t>
      </w:r>
      <w:r>
        <w:rPr>
          <w:rFonts w:hint="eastAsia" w:ascii="方正仿宋_GBK" w:hAnsi="方正仿宋_GBK" w:eastAsia="方正仿宋_GBK" w:cs="方正仿宋_GBK"/>
          <w:color w:val="000000" w:themeColor="text1"/>
          <w:sz w:val="32"/>
          <w:szCs w:val="32"/>
          <w14:textFill>
            <w14:solidFill>
              <w14:schemeClr w14:val="tx1"/>
            </w14:solidFill>
          </w14:textFill>
        </w:rPr>
        <w:t>严格执行国家政策，</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做到</w:t>
      </w:r>
      <w:r>
        <w:rPr>
          <w:rFonts w:hint="eastAsia" w:ascii="方正仿宋_GBK" w:hAnsi="方正仿宋_GBK" w:eastAsia="方正仿宋_GBK" w:cs="方正仿宋_GBK"/>
          <w:color w:val="000000" w:themeColor="text1"/>
          <w:sz w:val="32"/>
          <w:szCs w:val="32"/>
          <w14:textFill>
            <w14:solidFill>
              <w14:schemeClr w14:val="tx1"/>
            </w14:solidFill>
          </w14:textFill>
        </w:rPr>
        <w:t>“精准</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资</w:t>
      </w:r>
      <w:r>
        <w:rPr>
          <w:rFonts w:hint="eastAsia" w:ascii="方正仿宋_GBK" w:hAnsi="方正仿宋_GBK" w:eastAsia="方正仿宋_GBK" w:cs="方正仿宋_GBK"/>
          <w:color w:val="000000" w:themeColor="text1"/>
          <w:sz w:val="32"/>
          <w:szCs w:val="32"/>
          <w14:textFill>
            <w14:solidFill>
              <w14:schemeClr w14:val="tx1"/>
            </w14:solidFill>
          </w14:textFill>
        </w:rPr>
        <w:t>助、精准管理”，</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纠正了落实政策不彻底的做法，</w:t>
      </w:r>
      <w:r>
        <w:rPr>
          <w:rFonts w:hint="eastAsia" w:ascii="方正仿宋_GBK" w:hAnsi="方正仿宋_GBK" w:eastAsia="方正仿宋_GBK" w:cs="方正仿宋_GBK"/>
          <w:color w:val="000000" w:themeColor="text1"/>
          <w:sz w:val="32"/>
          <w:szCs w:val="32"/>
          <w14:textFill>
            <w14:solidFill>
              <w14:schemeClr w14:val="tx1"/>
            </w14:solidFill>
          </w14:textFill>
        </w:rPr>
        <w:t>把国家对学生奖助工作这一重大“民生工程”的各项政策和制度不折不扣落实到位。</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3" w:firstLineChars="200"/>
        <w:textAlignment w:val="auto"/>
        <w:outlineLvl w:val="9"/>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 xml:space="preserve">6. </w:t>
      </w:r>
      <w:r>
        <w:rPr>
          <w:rFonts w:hint="eastAsia" w:ascii="方正仿宋_GBK" w:hAnsi="方正仿宋_GBK" w:eastAsia="方正仿宋_GBK" w:cs="方正仿宋_GBK"/>
          <w:b/>
          <w:bCs/>
          <w:color w:val="000000" w:themeColor="text1"/>
          <w:kern w:val="0"/>
          <w:sz w:val="32"/>
          <w14:textFill>
            <w14:solidFill>
              <w14:schemeClr w14:val="tx1"/>
            </w14:solidFill>
          </w14:textFill>
        </w:rPr>
        <w:t>抓早抓小</w:t>
      </w:r>
      <w:r>
        <w:rPr>
          <w:rFonts w:hint="eastAsia" w:ascii="方正仿宋_GBK" w:hAnsi="方正仿宋_GBK" w:eastAsia="方正仿宋_GBK" w:cs="方正仿宋_GBK"/>
          <w:b/>
          <w:bCs/>
          <w:color w:val="000000" w:themeColor="text1"/>
          <w:kern w:val="0"/>
          <w:sz w:val="32"/>
          <w:lang w:eastAsia="zh-CN"/>
          <w14:textFill>
            <w14:solidFill>
              <w14:schemeClr w14:val="tx1"/>
            </w14:solidFill>
          </w14:textFill>
        </w:rPr>
        <w:t>，</w:t>
      </w:r>
      <w:r>
        <w:rPr>
          <w:rFonts w:hint="eastAsia" w:ascii="方正仿宋_GBK" w:hAnsi="方正仿宋_GBK" w:eastAsia="方正仿宋_GBK" w:cs="方正仿宋_GBK"/>
          <w:b/>
          <w:bCs/>
          <w:color w:val="000000" w:themeColor="text1"/>
          <w:kern w:val="0"/>
          <w:sz w:val="32"/>
          <w:lang w:val="en-US" w:eastAsia="zh-CN"/>
          <w14:textFill>
            <w14:solidFill>
              <w14:schemeClr w14:val="tx1"/>
            </w14:solidFill>
          </w14:textFill>
        </w:rPr>
        <w:t>用好监督执纪“四种形态”</w:t>
      </w:r>
      <w:r>
        <w:rPr>
          <w:rFonts w:hint="eastAsia" w:ascii="方正仿宋_GBK" w:hAnsi="方正仿宋_GBK" w:eastAsia="方正仿宋_GBK" w:cs="方正仿宋_GBK"/>
          <w:b/>
          <w:bCs/>
          <w:color w:val="000000" w:themeColor="text1"/>
          <w:kern w:val="0"/>
          <w:sz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对苗头性、倾向性问题及时咬耳扯袖、红脸出汗，使党员干部不犯或少犯错误，</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2018年，给予党内警告1人，函询2人，提醒谈话2人，诫勉谈话1人，</w:t>
      </w:r>
      <w:r>
        <w:rPr>
          <w:rFonts w:hint="eastAsia" w:ascii="方正仿宋_GBK" w:hAnsi="方正仿宋_GBK" w:eastAsia="方正仿宋_GBK" w:cs="方正仿宋_GBK"/>
          <w:color w:val="000000" w:themeColor="text1"/>
          <w:sz w:val="32"/>
          <w:szCs w:val="32"/>
          <w14:textFill>
            <w14:solidFill>
              <w14:schemeClr w14:val="tx1"/>
            </w14:solidFill>
          </w14:textFill>
        </w:rPr>
        <w:t>防止</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了</w:t>
      </w:r>
      <w:r>
        <w:rPr>
          <w:rFonts w:hint="eastAsia" w:ascii="方正仿宋_GBK" w:hAnsi="方正仿宋_GBK" w:eastAsia="方正仿宋_GBK" w:cs="方正仿宋_GBK"/>
          <w:color w:val="000000" w:themeColor="text1"/>
          <w:sz w:val="32"/>
          <w:szCs w:val="32"/>
          <w14:textFill>
            <w14:solidFill>
              <w14:schemeClr w14:val="tx1"/>
            </w14:solidFill>
          </w14:textFill>
        </w:rPr>
        <w:t>小问题变成大问题。</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3" w:firstLineChars="200"/>
        <w:textAlignment w:val="auto"/>
        <w:outlineLvl w:val="9"/>
        <w:rPr>
          <w:rFonts w:hint="eastAsia" w:ascii="方正仿宋_GBK" w:eastAsia="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kern w:val="0"/>
          <w:sz w:val="32"/>
          <w:szCs w:val="32"/>
          <w:shd w:val="clear" w:color="auto" w:fill="FFFFFF"/>
          <w:lang w:val="en-US" w:eastAsia="zh-CN"/>
          <w14:textFill>
            <w14:solidFill>
              <w14:schemeClr w14:val="tx1"/>
            </w14:solidFill>
          </w14:textFill>
        </w:rPr>
        <w:t xml:space="preserve">7. </w:t>
      </w:r>
      <w:r>
        <w:rPr>
          <w:rFonts w:hint="eastAsia" w:ascii="方正仿宋_GBK" w:hAnsi="方正仿宋_GBK" w:eastAsia="方正仿宋_GBK" w:cs="方正仿宋_GBK"/>
          <w:b/>
          <w:bCs/>
          <w:i w:val="0"/>
          <w:caps w:val="0"/>
          <w:color w:val="000000" w:themeColor="text1"/>
          <w:spacing w:val="0"/>
          <w:sz w:val="32"/>
          <w:szCs w:val="32"/>
          <w:shd w:val="clear" w:fill="FFFFFF"/>
          <w14:textFill>
            <w14:solidFill>
              <w14:schemeClr w14:val="tx1"/>
            </w14:solidFill>
          </w14:textFill>
        </w:rPr>
        <w:t>贯彻《中国共产党党内监督条例》，落实</w:t>
      </w:r>
      <w:r>
        <w:rPr>
          <w:rFonts w:hint="eastAsia" w:ascii="方正仿宋_GBK" w:hAnsi="方正仿宋_GBK" w:eastAsia="方正仿宋_GBK" w:cs="方正仿宋_GBK"/>
          <w:b/>
          <w:bCs/>
          <w:i w:val="0"/>
          <w:caps w:val="0"/>
          <w:color w:val="000000" w:themeColor="text1"/>
          <w:spacing w:val="0"/>
          <w:sz w:val="32"/>
          <w:szCs w:val="32"/>
          <w:shd w:val="clear" w:fill="FFFFFF"/>
          <w:lang w:val="en-US" w:eastAsia="zh-CN"/>
          <w14:textFill>
            <w14:solidFill>
              <w14:schemeClr w14:val="tx1"/>
            </w14:solidFill>
          </w14:textFill>
        </w:rPr>
        <w:t>报告制度。</w:t>
      </w:r>
      <w:r>
        <w:rPr>
          <w:rFonts w:hint="eastAsia" w:ascii="方正仿宋_GBK" w:hAnsi="方正仿宋_GBK" w:eastAsia="方正仿宋_GBK" w:cs="方正仿宋_GBK"/>
          <w:b w:val="0"/>
          <w:bCs w:val="0"/>
          <w:i w:val="0"/>
          <w:caps w:val="0"/>
          <w:color w:val="000000" w:themeColor="text1"/>
          <w:spacing w:val="0"/>
          <w:sz w:val="32"/>
          <w:szCs w:val="32"/>
          <w:shd w:val="clear" w:fill="FFFFFF"/>
          <w:lang w:val="en-US" w:eastAsia="zh-CN"/>
          <w14:textFill>
            <w14:solidFill>
              <w14:schemeClr w14:val="tx1"/>
            </w14:solidFill>
          </w14:textFill>
        </w:rPr>
        <w:t>定期</w:t>
      </w:r>
      <w:r>
        <w:rPr>
          <w:rFonts w:hint="eastAsia" w:ascii="方正仿宋_GBK" w:eastAsia="方正仿宋_GBK"/>
          <w:color w:val="000000" w:themeColor="text1"/>
          <w:sz w:val="32"/>
          <w:szCs w:val="32"/>
          <w:lang w:val="en-US" w:eastAsia="zh-CN"/>
          <w14:textFill>
            <w14:solidFill>
              <w14:schemeClr w14:val="tx1"/>
            </w14:solidFill>
          </w14:textFill>
        </w:rPr>
        <w:t>以书面形式向上级纪委和同级党委报告履行监督责任情况；同时，要求校二级党组织纪检委员年终报告履职情况。及时向省纪委监委驻教育厅纪检监察组报告省管干部问题线索情况以及中共张家口市纪委对学校中层干部3人给予党内警告处分情况；对一名普通党员处分情况及时上报并录入系统。</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textAlignment w:val="auto"/>
        <w:outlineLvl w:val="9"/>
        <w:rPr>
          <w:rFonts w:hint="eastAsia" w:ascii="方正仿宋_GBK" w:eastAsia="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kern w:val="0"/>
          <w:sz w:val="32"/>
          <w:szCs w:val="32"/>
          <w:shd w:val="clear" w:color="auto" w:fill="FFFFFF"/>
          <w:lang w:val="en-US" w:eastAsia="zh-CN"/>
          <w14:textFill>
            <w14:solidFill>
              <w14:schemeClr w14:val="tx1"/>
            </w14:solidFill>
          </w14:textFill>
        </w:rPr>
        <w:t>8. 强化日常重点环节监督事项。</w:t>
      </w:r>
      <w:r>
        <w:rPr>
          <w:rFonts w:hint="eastAsia" w:ascii="方正仿宋_GBK" w:eastAsia="方正仿宋_GBK"/>
          <w:color w:val="000000" w:themeColor="text1"/>
          <w:sz w:val="32"/>
          <w:szCs w:val="32"/>
          <w:lang w:val="en-US" w:eastAsia="zh-CN"/>
          <w14:textFill>
            <w14:solidFill>
              <w14:schemeClr w14:val="tx1"/>
            </w14:solidFill>
          </w14:textFill>
        </w:rPr>
        <w:t>对学校人才招聘、职称评审和招生录取、国家考试等重要事项进行了监督。</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楷体_GBK" w:hAnsi="方正楷体_GBK" w:eastAsia="方正楷体_GBK" w:cs="方正楷体_GBK"/>
          <w:b/>
          <w:bCs/>
          <w:color w:val="000000" w:themeColor="text1"/>
          <w:sz w:val="32"/>
          <w:szCs w:val="32"/>
          <w:lang w:val="en-US" w:eastAsia="zh-CN"/>
          <w14:textFill>
            <w14:solidFill>
              <w14:schemeClr w14:val="tx1"/>
            </w14:solidFill>
          </w14:textFill>
        </w:rPr>
        <w:t>（四）切实做好问题线索处置和执纪审查及问责工作</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firstLineChars="200"/>
        <w:textAlignment w:val="auto"/>
        <w:outlineLvl w:val="9"/>
        <w:rPr>
          <w:rFonts w:hint="eastAsia" w:ascii="方正仿宋_GBK" w:hAnsi="方正仿宋_GBK" w:eastAsia="方正仿宋_GBK" w:cs="方正仿宋_GBK"/>
          <w:b/>
          <w:bCs/>
          <w:i w:val="0"/>
          <w:caps w:val="0"/>
          <w:color w:val="000000" w:themeColor="text1"/>
          <w:spacing w:val="0"/>
          <w:sz w:val="32"/>
          <w:szCs w:val="32"/>
          <w:shd w:val="clear" w:fill="FFFFFF"/>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严格执行监督执纪工作规则（试行），</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实行“监督、审查、案管、审理”相对分离、相互制约的机制，严格审批程序和内控制度。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3" w:firstLineChars="200"/>
        <w:textAlignment w:val="auto"/>
        <w:outlineLvl w:val="9"/>
        <w:rPr>
          <w:rFonts w:hint="eastAsia" w:ascii="方正仿宋_GBK" w:eastAsia="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bCs/>
          <w:i w:val="0"/>
          <w:caps w:val="0"/>
          <w:color w:val="000000" w:themeColor="text1"/>
          <w:spacing w:val="0"/>
          <w:sz w:val="32"/>
          <w:szCs w:val="32"/>
          <w:shd w:val="clear" w:fill="FFFFFF"/>
          <w:lang w:val="en-US" w:eastAsia="zh-CN"/>
          <w14:textFill>
            <w14:solidFill>
              <w14:schemeClr w14:val="tx1"/>
            </w14:solidFill>
          </w14:textFill>
        </w:rPr>
        <w:t>1.</w:t>
      </w:r>
      <w:r>
        <w:rPr>
          <w:rFonts w:hint="eastAsia" w:ascii="方正仿宋_GBK" w:hAnsi="方正仿宋_GBK" w:eastAsia="方正仿宋_GBK" w:cs="方正仿宋_GBK"/>
          <w:b/>
          <w:bCs/>
          <w:i w:val="0"/>
          <w:caps w:val="0"/>
          <w:color w:val="000000" w:themeColor="text1"/>
          <w:spacing w:val="0"/>
          <w:sz w:val="32"/>
          <w:szCs w:val="32"/>
          <w:shd w:val="clear" w:fill="FFFFFF"/>
          <w14:textFill>
            <w14:solidFill>
              <w14:schemeClr w14:val="tx1"/>
            </w14:solidFill>
          </w14:textFill>
        </w:rPr>
        <w:t>强化问题线索处置</w:t>
      </w:r>
      <w:r>
        <w:rPr>
          <w:rFonts w:hint="eastAsia" w:ascii="方正仿宋_GBK" w:hAnsi="方正仿宋_GBK" w:eastAsia="方正仿宋_GBK" w:cs="方正仿宋_GBK"/>
          <w:b/>
          <w:bCs/>
          <w:i w:val="0"/>
          <w:caps w:val="0"/>
          <w:color w:val="000000" w:themeColor="text1"/>
          <w:spacing w:val="0"/>
          <w:sz w:val="32"/>
          <w:szCs w:val="32"/>
          <w:shd w:val="clear" w:fill="FFFFFF"/>
          <w:lang w:eastAsia="zh-CN"/>
          <w14:textFill>
            <w14:solidFill>
              <w14:schemeClr w14:val="tx1"/>
            </w14:solidFill>
          </w14:textFill>
        </w:rPr>
        <w:t>，</w:t>
      </w:r>
      <w:r>
        <w:rPr>
          <w:rFonts w:hint="eastAsia" w:ascii="方正仿宋_GBK" w:hAnsi="方正仿宋_GBK" w:eastAsia="方正仿宋_GBK" w:cs="方正仿宋_GBK"/>
          <w:b/>
          <w:bCs/>
          <w:i w:val="0"/>
          <w:caps w:val="0"/>
          <w:color w:val="000000" w:themeColor="text1"/>
          <w:spacing w:val="0"/>
          <w:sz w:val="32"/>
          <w:szCs w:val="32"/>
          <w:shd w:val="clear" w:fill="FFFFFF"/>
          <w14:textFill>
            <w14:solidFill>
              <w14:schemeClr w14:val="tx1"/>
            </w14:solidFill>
          </w14:textFill>
        </w:rPr>
        <w:t>做实执纪审查工作</w:t>
      </w:r>
      <w:r>
        <w:rPr>
          <w:rFonts w:hint="eastAsia" w:ascii="方正仿宋_GBK" w:hAnsi="方正仿宋_GBK" w:eastAsia="方正仿宋_GBK" w:cs="方正仿宋_GBK"/>
          <w:b/>
          <w:bCs/>
          <w:i w:val="0"/>
          <w:caps w:val="0"/>
          <w:color w:val="000000" w:themeColor="text1"/>
          <w:spacing w:val="0"/>
          <w:sz w:val="32"/>
          <w:szCs w:val="32"/>
          <w:shd w:val="clear" w:fill="FFFFFF"/>
          <w:lang w:eastAsia="zh-CN"/>
          <w14:textFill>
            <w14:solidFill>
              <w14:schemeClr w14:val="tx1"/>
            </w14:solidFill>
          </w14:textFill>
        </w:rPr>
        <w:t>。</w:t>
      </w:r>
      <w:r>
        <w:rPr>
          <w:rFonts w:hint="eastAsia" w:ascii="方正仿宋_GBK" w:eastAsia="方正仿宋_GBK"/>
          <w:color w:val="000000" w:themeColor="text1"/>
          <w:sz w:val="32"/>
          <w:szCs w:val="32"/>
          <w:lang w:val="en-US" w:eastAsia="zh-CN"/>
          <w14:textFill>
            <w14:solidFill>
              <w14:schemeClr w14:val="tx1"/>
            </w14:solidFill>
          </w14:textFill>
        </w:rPr>
        <w:t>2018年，共收到问题线索13件，其中：省纪委驻教育厅纪检监察组交办问题线索3件，经过初核，了结3件；省纪委驻教育厅纪检监察组转来问题线索1件，属于重复举报；中共张家口市纪委转来问题线索3件（其中属于重复举报1件），完成谈话函询及初核了结1件，问责1人，给予诫勉谈话1件；学校纪委收到问题线索6件，给予党内警告处分1件，按规定处置4件，1件（涉及非党员）转一般信访，正在协调办理中。此外，暑假期间，配合省纪委监委、驻教育厅纪检监察组完成相关举报问题线索调查取证工作。</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textAlignment w:val="auto"/>
        <w:outlineLvl w:val="9"/>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2.保障执纪审查安全。</w:t>
      </w:r>
      <w:r>
        <w:rPr>
          <w:rFonts w:hint="eastAsia" w:ascii="方正仿宋_GBK" w:eastAsia="方正仿宋_GBK"/>
          <w:color w:val="000000" w:themeColor="text1"/>
          <w:sz w:val="32"/>
          <w:szCs w:val="32"/>
          <w:lang w:val="en-US" w:eastAsia="zh-CN"/>
          <w14:textFill>
            <w14:solidFill>
              <w14:schemeClr w14:val="tx1"/>
            </w14:solidFill>
          </w14:textFill>
        </w:rPr>
        <w:t>2018年5月，在学校党委的支持下</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，新设置了一间执纪审查</w:t>
      </w:r>
      <w:r>
        <w:rPr>
          <w:rFonts w:hint="eastAsia" w:ascii="方正仿宋_GBK" w:hAnsi="方正仿宋_GBK" w:eastAsia="方正仿宋_GBK" w:cs="方正仿宋_GBK"/>
          <w:color w:val="000000" w:themeColor="text1"/>
          <w:sz w:val="32"/>
          <w:szCs w:val="32"/>
          <w14:textFill>
            <w14:solidFill>
              <w14:schemeClr w14:val="tx1"/>
            </w14:solidFill>
          </w14:textFill>
        </w:rPr>
        <w:t>谈话室</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对谈话过程全程同步录音录像</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室</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内</w:t>
      </w:r>
      <w:r>
        <w:rPr>
          <w:rFonts w:hint="eastAsia" w:ascii="方正仿宋_GBK" w:hAnsi="方正仿宋_GBK" w:eastAsia="方正仿宋_GBK" w:cs="方正仿宋_GBK"/>
          <w:color w:val="000000" w:themeColor="text1"/>
          <w:sz w:val="32"/>
          <w:szCs w:val="32"/>
          <w14:textFill>
            <w14:solidFill>
              <w14:schemeClr w14:val="tx1"/>
            </w14:solidFill>
          </w14:textFill>
        </w:rPr>
        <w:t>监控全覆盖</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eastAsia="方正仿宋_GBK"/>
          <w:color w:val="000000" w:themeColor="text1"/>
          <w:sz w:val="32"/>
          <w:szCs w:val="32"/>
          <w:lang w:val="en-US" w:eastAsia="zh-CN"/>
          <w14:textFill>
            <w14:solidFill>
              <w14:schemeClr w14:val="tx1"/>
            </w14:solidFill>
          </w14:textFill>
        </w:rPr>
        <w:t>提升了</w:t>
      </w:r>
      <w:r>
        <w:rPr>
          <w:rFonts w:hint="eastAsia" w:ascii="方正仿宋_GBK" w:hAnsi="方正仿宋_GBK" w:eastAsia="方正仿宋_GBK" w:cs="方正仿宋_GBK"/>
          <w:color w:val="000000" w:themeColor="text1"/>
          <w:sz w:val="32"/>
          <w:szCs w:val="32"/>
          <w14:textFill>
            <w14:solidFill>
              <w14:schemeClr w14:val="tx1"/>
            </w14:solidFill>
          </w14:textFill>
        </w:rPr>
        <w:t>纪律审查工作安全和规范化</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水平。</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方正黑体_GBK" w:hAnsi="方正黑体_GBK" w:eastAsia="方正黑体_GBK" w:cs="方正黑体_GBK"/>
          <w:b/>
          <w:color w:val="000000" w:themeColor="text1"/>
          <w:sz w:val="32"/>
          <w:szCs w:val="32"/>
          <w:lang w:val="en-US" w:eastAsia="zh-CN"/>
          <w14:textFill>
            <w14:solidFill>
              <w14:schemeClr w14:val="tx1"/>
            </w14:solidFill>
          </w14:textFill>
        </w:rPr>
      </w:pPr>
      <w:r>
        <w:rPr>
          <w:rFonts w:hint="eastAsia" w:ascii="方正楷体_GBK" w:hAnsi="方正楷体_GBK" w:eastAsia="方正楷体_GBK" w:cs="方正楷体_GBK"/>
          <w:b/>
          <w:color w:val="000000" w:themeColor="text1"/>
          <w:sz w:val="32"/>
          <w:szCs w:val="32"/>
          <w:lang w:val="en-US" w:eastAsia="zh-CN"/>
          <w14:textFill>
            <w14:solidFill>
              <w14:schemeClr w14:val="tx1"/>
            </w14:solidFill>
          </w14:textFill>
        </w:rPr>
        <w:t>（五）加强自身建设，</w:t>
      </w:r>
      <w:r>
        <w:rPr>
          <w:rFonts w:hint="eastAsia" w:ascii="方正楷体_GBK" w:hAnsi="方正楷体_GBK" w:eastAsia="方正楷体_GBK" w:cs="方正楷体_GBK"/>
          <w:b/>
          <w:i w:val="0"/>
          <w:caps w:val="0"/>
          <w:color w:val="000000" w:themeColor="text1"/>
          <w:spacing w:val="0"/>
          <w:sz w:val="32"/>
          <w:szCs w:val="32"/>
          <w:shd w:val="clear" w:fill="FFFFFF"/>
          <w14:textFill>
            <w14:solidFill>
              <w14:schemeClr w14:val="tx1"/>
            </w14:solidFill>
          </w14:textFill>
        </w:rPr>
        <w:t>夯实履职基础</w:t>
      </w:r>
    </w:p>
    <w:p>
      <w:pPr>
        <w:keepNext w:val="0"/>
        <w:keepLines w:val="0"/>
        <w:pageBreakBefore w:val="0"/>
        <w:widowControl/>
        <w:kinsoku/>
        <w:wordWrap/>
        <w:overflowPunct/>
        <w:topLinePunct w:val="0"/>
        <w:autoSpaceDE/>
        <w:autoSpaceDN/>
        <w:bidi w:val="0"/>
        <w:adjustRightInd/>
        <w:snapToGrid/>
        <w:spacing w:line="440" w:lineRule="exact"/>
        <w:ind w:firstLine="641"/>
        <w:jc w:val="left"/>
        <w:textAlignment w:val="auto"/>
        <w:outlineLvl w:val="9"/>
        <w:rPr>
          <w:rFonts w:hint="default" w:ascii="方正仿宋_GBK" w:hAnsi="方正仿宋_GBK" w:eastAsia="方正仿宋_GBK" w:cs="方正仿宋_GBK"/>
          <w:b w:val="0"/>
          <w:bCs w:val="0"/>
          <w:color w:val="000000" w:themeColor="text1"/>
          <w:kern w:val="0"/>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kern w:val="0"/>
          <w:sz w:val="32"/>
          <w:lang w:val="en-US" w:eastAsia="zh-CN"/>
          <w14:textFill>
            <w14:solidFill>
              <w14:schemeClr w14:val="tx1"/>
            </w14:solidFill>
          </w14:textFill>
        </w:rPr>
        <w:t>1</w:t>
      </w:r>
      <w:r>
        <w:rPr>
          <w:rFonts w:hint="eastAsia" w:ascii="方正仿宋_GBK" w:hAnsi="方正仿宋_GBK" w:eastAsia="方正仿宋_GBK" w:cs="方正仿宋_GBK"/>
          <w:b/>
          <w:bCs/>
          <w:color w:val="000000" w:themeColor="text1"/>
          <w:kern w:val="0"/>
          <w:sz w:val="32"/>
          <w14:textFill>
            <w14:solidFill>
              <w14:schemeClr w14:val="tx1"/>
            </w14:solidFill>
          </w14:textFill>
        </w:rPr>
        <w:t>.</w:t>
      </w:r>
      <w:r>
        <w:rPr>
          <w:rFonts w:hint="eastAsia" w:ascii="方正仿宋_GBK" w:hAnsi="方正仿宋_GBK" w:eastAsia="方正仿宋_GBK" w:cs="方正仿宋_GBK"/>
          <w:b/>
          <w:bCs/>
          <w:color w:val="000000" w:themeColor="text1"/>
          <w:kern w:val="0"/>
          <w:sz w:val="32"/>
          <w:lang w:val="en-US" w:eastAsia="zh-CN"/>
          <w14:textFill>
            <w14:solidFill>
              <w14:schemeClr w14:val="tx1"/>
            </w14:solidFill>
          </w14:textFill>
        </w:rPr>
        <w:t xml:space="preserve"> 加强纪委组织建设。</w:t>
      </w:r>
      <w:r>
        <w:rPr>
          <w:rFonts w:hint="eastAsia" w:ascii="方正仿宋_GBK" w:hAnsi="方正仿宋_GBK" w:eastAsia="方正仿宋_GBK" w:cs="方正仿宋_GBK"/>
          <w:b w:val="0"/>
          <w:bCs w:val="0"/>
          <w:color w:val="000000" w:themeColor="text1"/>
          <w:kern w:val="0"/>
          <w:sz w:val="32"/>
          <w:lang w:val="en-US" w:eastAsia="zh-CN"/>
          <w14:textFill>
            <w14:solidFill>
              <w14:schemeClr w14:val="tx1"/>
            </w14:solidFill>
          </w14:textFill>
        </w:rPr>
        <w:t>在学校党委的支持下，校纪委增设了执纪审查室和审理室，调配两名工作人员充实纪检队伍。并选派5人次参加了中纪委、省纪委和</w:t>
      </w:r>
      <w:r>
        <w:rPr>
          <w:rFonts w:ascii="方正仿宋_GBK" w:hAnsi="方正仿宋_GBK" w:eastAsia="方正仿宋_GBK" w:cs="方正仿宋_GBK"/>
          <w:color w:val="000000" w:themeColor="text1"/>
          <w:kern w:val="2"/>
          <w:sz w:val="32"/>
          <w:szCs w:val="32"/>
          <w:lang w:val="en-US"/>
          <w14:textFill>
            <w14:solidFill>
              <w14:schemeClr w14:val="tx1"/>
            </w14:solidFill>
          </w14:textFill>
        </w:rPr>
        <w:t>市委教育工委</w:t>
      </w:r>
      <w:r>
        <w:rPr>
          <w:rFonts w:hint="eastAsia" w:ascii="方正仿宋_GBK" w:hAnsi="方正仿宋_GBK" w:eastAsia="方正仿宋_GBK" w:cs="方正仿宋_GBK"/>
          <w:b w:val="0"/>
          <w:bCs w:val="0"/>
          <w:color w:val="000000" w:themeColor="text1"/>
          <w:kern w:val="0"/>
          <w:sz w:val="32"/>
          <w:lang w:val="en-US" w:eastAsia="zh-CN"/>
          <w14:textFill>
            <w14:solidFill>
              <w14:schemeClr w14:val="tx1"/>
            </w14:solidFill>
          </w14:textFill>
        </w:rPr>
        <w:t>组织的纪检监察业务培训和</w:t>
      </w:r>
      <w:r>
        <w:rPr>
          <w:rFonts w:ascii="方正仿宋_GBK" w:hAnsi="方正仿宋_GBK" w:eastAsia="方正仿宋_GBK" w:cs="方正仿宋_GBK"/>
          <w:color w:val="000000" w:themeColor="text1"/>
          <w:kern w:val="2"/>
          <w:sz w:val="32"/>
          <w:szCs w:val="32"/>
          <w:lang w:val="en-US"/>
          <w14:textFill>
            <w14:solidFill>
              <w14:schemeClr w14:val="tx1"/>
            </w14:solidFill>
          </w14:textFill>
        </w:rPr>
        <w:t>《监察法》</w:t>
      </w:r>
      <w:r>
        <w:rPr>
          <w:rFonts w:hint="eastAsia" w:ascii="方正仿宋_GBK" w:hAnsi="方正仿宋_GBK" w:eastAsia="方正仿宋_GBK" w:cs="方正仿宋_GBK"/>
          <w:color w:val="000000" w:themeColor="text1"/>
          <w:kern w:val="2"/>
          <w:sz w:val="32"/>
          <w:szCs w:val="32"/>
          <w:lang w:val="en-US" w:eastAsia="zh-CN"/>
          <w14:textFill>
            <w14:solidFill>
              <w14:schemeClr w14:val="tx1"/>
            </w14:solidFill>
          </w14:textFill>
        </w:rPr>
        <w:t>及</w:t>
      </w:r>
      <w:r>
        <w:rPr>
          <w:rFonts w:ascii="方正仿宋_GBK" w:hAnsi="方正仿宋_GBK" w:eastAsia="方正仿宋_GBK" w:cs="方正仿宋_GBK"/>
          <w:color w:val="000000" w:themeColor="text1"/>
          <w:kern w:val="2"/>
          <w:sz w:val="32"/>
          <w:szCs w:val="32"/>
          <w:lang w:val="en-US"/>
          <w14:textFill>
            <w14:solidFill>
              <w14:schemeClr w14:val="tx1"/>
            </w14:solidFill>
          </w14:textFill>
        </w:rPr>
        <w:t>新修订《中国共产党纪律处分条例》</w:t>
      </w:r>
      <w:r>
        <w:rPr>
          <w:rFonts w:hint="eastAsia" w:ascii="方正仿宋_GBK" w:hAnsi="方正仿宋_GBK" w:eastAsia="方正仿宋_GBK" w:cs="方正仿宋_GBK"/>
          <w:b w:val="0"/>
          <w:bCs w:val="0"/>
          <w:color w:val="000000" w:themeColor="text1"/>
          <w:kern w:val="0"/>
          <w:sz w:val="32"/>
          <w:lang w:val="en-US" w:eastAsia="zh-CN"/>
          <w14:textFill>
            <w14:solidFill>
              <w14:schemeClr w14:val="tx1"/>
            </w14:solidFill>
          </w14:textFill>
        </w:rPr>
        <w:t>专题</w:t>
      </w:r>
      <w:r>
        <w:rPr>
          <w:rFonts w:hint="eastAsia" w:ascii="方正仿宋_GBK" w:hAnsi="方正仿宋_GBK" w:eastAsia="方正仿宋_GBK" w:cs="方正仿宋_GBK"/>
          <w:color w:val="000000" w:themeColor="text1"/>
          <w:kern w:val="2"/>
          <w:sz w:val="32"/>
          <w:szCs w:val="32"/>
          <w:lang w:val="en-US" w:eastAsia="zh-CN"/>
          <w14:textFill>
            <w14:solidFill>
              <w14:schemeClr w14:val="tx1"/>
            </w14:solidFill>
          </w14:textFill>
        </w:rPr>
        <w:t>学习，</w:t>
      </w:r>
      <w:r>
        <w:rPr>
          <w:rFonts w:hint="eastAsia" w:ascii="方正仿宋_GBK" w:hAnsi="方正仿宋_GBK" w:eastAsia="方正仿宋_GBK" w:cs="方正仿宋_GBK"/>
          <w:b w:val="0"/>
          <w:bCs w:val="0"/>
          <w:color w:val="000000" w:themeColor="text1"/>
          <w:kern w:val="0"/>
          <w:sz w:val="32"/>
          <w:lang w:val="en-US" w:eastAsia="zh-CN"/>
          <w14:textFill>
            <w14:solidFill>
              <w14:schemeClr w14:val="tx1"/>
            </w14:solidFill>
          </w14:textFill>
        </w:rPr>
        <w:t>通过参加培训学习，提高了纪检干部的执纪能力和水平。</w:t>
      </w:r>
    </w:p>
    <w:p>
      <w:pPr>
        <w:keepNext w:val="0"/>
        <w:keepLines w:val="0"/>
        <w:pageBreakBefore w:val="0"/>
        <w:widowControl/>
        <w:numPr>
          <w:ilvl w:val="0"/>
          <w:numId w:val="1"/>
        </w:numPr>
        <w:kinsoku/>
        <w:wordWrap/>
        <w:overflowPunct/>
        <w:topLinePunct w:val="0"/>
        <w:autoSpaceDE/>
        <w:autoSpaceDN/>
        <w:bidi w:val="0"/>
        <w:adjustRightInd/>
        <w:snapToGrid/>
        <w:spacing w:line="440" w:lineRule="exact"/>
        <w:ind w:firstLine="641"/>
        <w:jc w:val="left"/>
        <w:textAlignment w:val="auto"/>
        <w:outlineLvl w:val="9"/>
        <w:rPr>
          <w:rFonts w:hint="eastAsia" w:ascii="方正黑体_GBK" w:hAnsi="方正黑体_GBK" w:eastAsia="方正黑体_GBK" w:cs="方正黑体_GBK"/>
          <w:b/>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召开全校纪检委员工作交流会。</w:t>
      </w: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11月</w:t>
      </w:r>
      <w:r>
        <w:rPr>
          <w:rFonts w:hint="default"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15日，</w:t>
      </w: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我校</w:t>
      </w:r>
      <w:r>
        <w:rPr>
          <w:rFonts w:hint="default"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召开2018年纪检工作交流会，学校</w:t>
      </w: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各级</w:t>
      </w:r>
      <w:r>
        <w:rPr>
          <w:rFonts w:hint="default"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纪检委员近40人参加了会议</w:t>
      </w: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w:t>
      </w:r>
      <w:r>
        <w:rPr>
          <w:rFonts w:hint="default"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党委书记王海龙</w:t>
      </w: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同志</w:t>
      </w:r>
      <w:r>
        <w:rPr>
          <w:rFonts w:hint="default"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到会并作重要讲话</w:t>
      </w: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。会议组织辅导学习</w:t>
      </w:r>
      <w:r>
        <w:rPr>
          <w:rFonts w:hint="eastAsia" w:ascii="方正仿宋_GBK" w:hAnsi="方正仿宋_GBK" w:eastAsia="方正仿宋_GBK" w:cs="方正仿宋_GBK"/>
          <w:color w:val="000000" w:themeColor="text1"/>
          <w:kern w:val="0"/>
          <w:sz w:val="32"/>
          <w:szCs w:val="32"/>
          <w14:textFill>
            <w14:solidFill>
              <w14:schemeClr w14:val="tx1"/>
            </w14:solidFill>
          </w14:textFill>
        </w:rPr>
        <w:t>了《监督执纪工作规则（试行）》</w:t>
      </w:r>
      <w:r>
        <w:rPr>
          <w:rFonts w:hint="eastAsia" w:ascii="方正仿宋_GBK" w:hAnsi="方正仿宋_GBK" w:eastAsia="方正仿宋_GBK" w:cs="方正仿宋_GBK"/>
          <w:color w:val="000000" w:themeColor="text1"/>
          <w:kern w:val="0"/>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kern w:val="0"/>
          <w:sz w:val="32"/>
          <w:szCs w:val="32"/>
          <w14:textFill>
            <w14:solidFill>
              <w14:schemeClr w14:val="tx1"/>
            </w14:solidFill>
          </w14:textFill>
        </w:rPr>
        <w:t>并重点解读了问题线索处置程序</w:t>
      </w:r>
      <w:r>
        <w:rPr>
          <w:rFonts w:hint="eastAsia" w:ascii="方正仿宋_GBK" w:hAnsi="方正仿宋_GBK" w:eastAsia="方正仿宋_GBK" w:cs="方正仿宋_GBK"/>
          <w:color w:val="000000" w:themeColor="text1"/>
          <w:kern w:val="0"/>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t>部分纪检委员</w:t>
      </w:r>
      <w:r>
        <w:rPr>
          <w:rFonts w:ascii="方正仿宋_GBK" w:hAnsi="方正仿宋_GBK" w:eastAsia="方正仿宋_GBK" w:cs="方正仿宋_GBK"/>
          <w:color w:val="000000" w:themeColor="text1"/>
          <w:kern w:val="0"/>
          <w:sz w:val="32"/>
          <w:szCs w:val="32"/>
          <w14:textFill>
            <w14:solidFill>
              <w14:schemeClr w14:val="tx1"/>
            </w14:solidFill>
          </w14:textFill>
        </w:rPr>
        <w:t>就一年来履行监督执纪</w:t>
      </w:r>
      <w:r>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t>职责</w:t>
      </w:r>
      <w:r>
        <w:rPr>
          <w:rFonts w:ascii="方正仿宋_GBK" w:hAnsi="方正仿宋_GBK" w:eastAsia="方正仿宋_GBK" w:cs="方正仿宋_GBK"/>
          <w:color w:val="000000" w:themeColor="text1"/>
          <w:kern w:val="0"/>
          <w:sz w:val="32"/>
          <w:szCs w:val="32"/>
          <w14:textFill>
            <w14:solidFill>
              <w14:schemeClr w14:val="tx1"/>
            </w14:solidFill>
          </w14:textFill>
        </w:rPr>
        <w:t>从不同角度进行了汇报</w:t>
      </w:r>
      <w:r>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t>和交流</w:t>
      </w:r>
      <w:r>
        <w:rPr>
          <w:rFonts w:hint="eastAsia" w:ascii="方正仿宋_GBK" w:hAnsi="方正仿宋_GBK" w:eastAsia="方正仿宋_GBK" w:cs="方正仿宋_GBK"/>
          <w:color w:val="000000" w:themeColor="text1"/>
          <w:kern w:val="0"/>
          <w:sz w:val="32"/>
          <w:szCs w:val="32"/>
          <w:lang w:eastAsia="zh-CN"/>
          <w14:textFill>
            <w14:solidFill>
              <w14:schemeClr w14:val="tx1"/>
            </w14:solidFill>
          </w14:textFill>
        </w:rPr>
        <w:t>。通过辅导和交流，大家提高</w:t>
      </w:r>
      <w:r>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t>了</w:t>
      </w:r>
      <w:r>
        <w:rPr>
          <w:rFonts w:hint="eastAsia" w:ascii="方正仿宋_GBK" w:hAnsi="方正仿宋_GBK" w:eastAsia="方正仿宋_GBK" w:cs="方正仿宋_GBK"/>
          <w:color w:val="000000" w:themeColor="text1"/>
          <w:kern w:val="0"/>
          <w:sz w:val="32"/>
          <w:szCs w:val="32"/>
          <w:lang w:eastAsia="zh-CN"/>
          <w14:textFill>
            <w14:solidFill>
              <w14:schemeClr w14:val="tx1"/>
            </w14:solidFill>
          </w14:textFill>
        </w:rPr>
        <w:t>政治觉悟，统一了思想认识，提振了工作热情。</w:t>
      </w:r>
    </w:p>
    <w:p>
      <w:pPr>
        <w:keepNext w:val="0"/>
        <w:keepLines w:val="0"/>
        <w:pageBreakBefore w:val="0"/>
        <w:widowControl/>
        <w:numPr>
          <w:ilvl w:val="0"/>
          <w:numId w:val="1"/>
        </w:numPr>
        <w:kinsoku/>
        <w:wordWrap/>
        <w:overflowPunct/>
        <w:topLinePunct w:val="0"/>
        <w:autoSpaceDE/>
        <w:autoSpaceDN/>
        <w:bidi w:val="0"/>
        <w:adjustRightInd/>
        <w:snapToGrid/>
        <w:spacing w:line="460" w:lineRule="exact"/>
        <w:ind w:firstLine="641"/>
        <w:jc w:val="left"/>
        <w:textAlignment w:val="auto"/>
        <w:outlineLvl w:val="9"/>
        <w:rPr>
          <w:rFonts w:hint="eastAsia" w:ascii="方正黑体_GBK" w:hAnsi="方正黑体_GBK" w:eastAsia="方正黑体_GBK" w:cs="方正黑体_GBK"/>
          <w:b/>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增强对外工作交流。</w:t>
      </w:r>
      <w:r>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t>与</w:t>
      </w: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河北金融学院等两所高校纪委就高校</w:t>
      </w:r>
      <w:r>
        <w:rPr>
          <w:rFonts w:ascii="方正仿宋_GBK" w:hAnsi="方正仿宋_GBK" w:eastAsia="方正仿宋_GBK" w:cs="方正仿宋_GBK"/>
          <w:color w:val="000000" w:themeColor="text1"/>
          <w:sz w:val="32"/>
          <w:szCs w:val="32"/>
          <w14:textFill>
            <w14:solidFill>
              <w14:schemeClr w14:val="tx1"/>
            </w14:solidFill>
          </w14:textFill>
        </w:rPr>
        <w:t>纪检监察体制改革、加强监督、问题线索处置、纪检队伍建设等</w:t>
      </w: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开展了工作交流</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，为进一步做好纪检监察工作</w:t>
      </w:r>
      <w:r>
        <w:rPr>
          <w:rFonts w:ascii="方正仿宋_GBK" w:hAnsi="方正仿宋_GBK" w:eastAsia="方正仿宋_GBK" w:cs="方正仿宋_GBK"/>
          <w:color w:val="000000" w:themeColor="text1"/>
          <w:kern w:val="0"/>
          <w:sz w:val="32"/>
          <w:szCs w:val="32"/>
          <w:lang w:val="en-US"/>
          <w14:textFill>
            <w14:solidFill>
              <w14:schemeClr w14:val="tx1"/>
            </w14:solidFill>
          </w14:textFill>
        </w:rPr>
        <w:t>提供了可借鉴的做法和经验。</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针对</w:t>
      </w:r>
      <w:r>
        <w:rPr>
          <w:rFonts w:hint="eastAsia" w:ascii="方正仿宋_GBK" w:hAnsi="方正仿宋_GBK" w:eastAsia="方正仿宋_GBK" w:cs="方正仿宋_GBK"/>
          <w:b w:val="0"/>
          <w:bCs/>
          <w:color w:val="000000" w:themeColor="text1"/>
          <w:sz w:val="32"/>
          <w:szCs w:val="32"/>
          <w14:textFill>
            <w14:solidFill>
              <w14:schemeClr w14:val="tx1"/>
            </w14:solidFill>
          </w14:textFill>
        </w:rPr>
        <w:t>省</w:t>
      </w:r>
      <w:r>
        <w:rPr>
          <w:rFonts w:hint="eastAsia" w:ascii="方正仿宋_GBK" w:hAnsi="方正仿宋_GBK" w:eastAsia="方正仿宋_GBK" w:cs="方正仿宋_GBK"/>
          <w:b w:val="0"/>
          <w:bCs/>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b w:val="0"/>
          <w:bCs/>
          <w:color w:val="000000" w:themeColor="text1"/>
          <w:sz w:val="32"/>
          <w:szCs w:val="32"/>
          <w:lang w:val="en-US" w:eastAsia="zh-CN"/>
          <w14:textFill>
            <w14:solidFill>
              <w14:schemeClr w14:val="tx1"/>
            </w14:solidFill>
          </w14:textFill>
        </w:rPr>
        <w:t>市</w:t>
      </w:r>
      <w:r>
        <w:rPr>
          <w:rFonts w:hint="eastAsia" w:ascii="方正仿宋_GBK" w:hAnsi="方正仿宋_GBK" w:eastAsia="方正仿宋_GBK" w:cs="方正仿宋_GBK"/>
          <w:b w:val="0"/>
          <w:bCs/>
          <w:color w:val="000000" w:themeColor="text1"/>
          <w:sz w:val="32"/>
          <w:szCs w:val="32"/>
          <w14:textFill>
            <w14:solidFill>
              <w14:schemeClr w14:val="tx1"/>
            </w14:solidFill>
          </w14:textFill>
        </w:rPr>
        <w:t>纪委</w:t>
      </w:r>
      <w:r>
        <w:rPr>
          <w:rFonts w:hint="eastAsia" w:ascii="方正仿宋_GBK" w:hAnsi="方正仿宋_GBK" w:eastAsia="方正仿宋_GBK" w:cs="方正仿宋_GBK"/>
          <w:b w:val="0"/>
          <w:bCs/>
          <w:color w:val="000000" w:themeColor="text1"/>
          <w:sz w:val="32"/>
          <w:szCs w:val="32"/>
          <w:lang w:val="en-US" w:eastAsia="zh-CN"/>
          <w14:textFill>
            <w14:solidFill>
              <w14:schemeClr w14:val="tx1"/>
            </w14:solidFill>
          </w14:textFill>
        </w:rPr>
        <w:t>开展的</w:t>
      </w:r>
      <w:r>
        <w:rPr>
          <w:rFonts w:hint="eastAsia" w:ascii="方正仿宋_GBK" w:hAnsi="方正仿宋_GBK" w:eastAsia="方正仿宋_GBK" w:cs="方正仿宋_GBK"/>
          <w:b w:val="0"/>
          <w:bCs/>
          <w:color w:val="000000" w:themeColor="text1"/>
          <w:sz w:val="32"/>
          <w:szCs w:val="32"/>
          <w14:textFill>
            <w14:solidFill>
              <w14:schemeClr w14:val="tx1"/>
            </w14:solidFill>
          </w14:textFill>
        </w:rPr>
        <w:t>“深化本科院校纪检体制改革调研</w:t>
      </w:r>
      <w:r>
        <w:rPr>
          <w:rFonts w:hint="eastAsia" w:ascii="方正仿宋_GBK" w:hAnsi="方正仿宋_GBK" w:eastAsia="方正仿宋_GBK" w:cs="方正仿宋_GBK"/>
          <w:b w:val="0"/>
          <w:bCs/>
          <w:color w:val="000000" w:themeColor="text1"/>
          <w:sz w:val="32"/>
          <w:szCs w:val="32"/>
          <w:lang w:val="en-US" w:eastAsia="zh-CN"/>
          <w14:textFill>
            <w14:solidFill>
              <w14:schemeClr w14:val="tx1"/>
            </w14:solidFill>
          </w14:textFill>
        </w:rPr>
        <w:t>活动</w:t>
      </w:r>
      <w:r>
        <w:rPr>
          <w:rFonts w:hint="eastAsia" w:ascii="方正仿宋_GBK" w:hAnsi="方正仿宋_GBK" w:eastAsia="方正仿宋_GBK" w:cs="方正仿宋_GBK"/>
          <w:b w:val="0"/>
          <w:bCs/>
          <w:color w:val="000000" w:themeColor="text1"/>
          <w:sz w:val="32"/>
          <w:szCs w:val="32"/>
          <w14:textFill>
            <w14:solidFill>
              <w14:schemeClr w14:val="tx1"/>
            </w14:solidFill>
          </w14:textFill>
        </w:rPr>
        <w:t>”</w:t>
      </w:r>
      <w:r>
        <w:rPr>
          <w:rFonts w:hint="eastAsia" w:ascii="方正仿宋_GBK" w:hAnsi="方正仿宋_GBK" w:eastAsia="方正仿宋_GBK" w:cs="方正仿宋_GBK"/>
          <w:b w:val="0"/>
          <w:bCs/>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b w:val="0"/>
          <w:bCs/>
          <w:color w:val="000000" w:themeColor="text1"/>
          <w:sz w:val="32"/>
          <w:szCs w:val="32"/>
          <w:lang w:val="en-US" w:eastAsia="zh-CN"/>
          <w14:textFill>
            <w14:solidFill>
              <w14:schemeClr w14:val="tx1"/>
            </w14:solidFill>
          </w14:textFill>
        </w:rPr>
        <w:t>我校纪委及时</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进行调研并向省市纪委</w:t>
      </w:r>
      <w:r>
        <w:rPr>
          <w:rFonts w:ascii="方正仿宋_GBK" w:hAnsi="方正仿宋_GBK" w:eastAsia="方正仿宋_GBK" w:cs="方正仿宋_GBK"/>
          <w:color w:val="000000" w:themeColor="text1"/>
          <w:sz w:val="32"/>
          <w:szCs w:val="32"/>
          <w14:textFill>
            <w14:solidFill>
              <w14:schemeClr w14:val="tx1"/>
            </w14:solidFill>
          </w14:textFill>
        </w:rPr>
        <w:t>进行了汇报。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val="0"/>
          <w:i w:val="0"/>
          <w:caps w:val="0"/>
          <w:color w:val="000000" w:themeColor="text1"/>
          <w:spacing w:val="0"/>
          <w:sz w:val="32"/>
          <w:szCs w:val="32"/>
          <w:shd w:val="clear" w:fill="FFFFFF"/>
          <w:lang w:val="en-US" w:eastAsia="zh-CN"/>
          <w14:textFill>
            <w14:solidFill>
              <w14:schemeClr w14:val="tx1"/>
            </w14:solidFill>
          </w14:textFill>
        </w:rPr>
        <w:t>总之</w:t>
      </w:r>
      <w:r>
        <w:rPr>
          <w:rFonts w:hint="eastAsia" w:ascii="方正仿宋_GBK" w:hAnsi="方正仿宋_GBK" w:eastAsia="方正仿宋_GBK" w:cs="方正仿宋_GBK"/>
          <w:b w:val="0"/>
          <w:i w:val="0"/>
          <w:caps w:val="0"/>
          <w:color w:val="000000" w:themeColor="text1"/>
          <w:spacing w:val="0"/>
          <w:sz w:val="32"/>
          <w:szCs w:val="32"/>
          <w:shd w:val="clear" w:fill="FFFFFF"/>
          <w14:textFill>
            <w14:solidFill>
              <w14:schemeClr w14:val="tx1"/>
            </w14:solidFill>
          </w14:textFill>
        </w:rPr>
        <w:t>，</w:t>
      </w:r>
      <w:r>
        <w:rPr>
          <w:rFonts w:hint="eastAsia" w:ascii="方正仿宋_GBK" w:hAnsi="方正仿宋_GBK" w:eastAsia="方正仿宋_GBK" w:cs="方正仿宋_GBK"/>
          <w:b w:val="0"/>
          <w:i w:val="0"/>
          <w:caps w:val="0"/>
          <w:color w:val="000000" w:themeColor="text1"/>
          <w:spacing w:val="0"/>
          <w:sz w:val="32"/>
          <w:szCs w:val="32"/>
          <w:shd w:val="clear" w:fill="FFFFFF"/>
          <w:lang w:val="en-US" w:eastAsia="zh-CN"/>
          <w14:textFill>
            <w14:solidFill>
              <w14:schemeClr w14:val="tx1"/>
            </w14:solidFill>
          </w14:textFill>
        </w:rPr>
        <w:t>在过去的一年</w:t>
      </w:r>
      <w:r>
        <w:rPr>
          <w:rFonts w:hint="eastAsia" w:ascii="方正仿宋_GBK" w:hAnsi="方正仿宋_GBK" w:eastAsia="方正仿宋_GBK" w:cs="方正仿宋_GBK"/>
          <w:b w:val="0"/>
          <w:i w:val="0"/>
          <w:caps w:val="0"/>
          <w:color w:val="000000" w:themeColor="text1"/>
          <w:spacing w:val="0"/>
          <w:sz w:val="32"/>
          <w:szCs w:val="32"/>
          <w:shd w:val="clear" w:fill="FFFFFF"/>
          <w14:textFill>
            <w14:solidFill>
              <w14:schemeClr w14:val="tx1"/>
            </w14:solidFill>
          </w14:textFill>
        </w:rPr>
        <w:t>我们的工作</w:t>
      </w:r>
      <w:r>
        <w:rPr>
          <w:rFonts w:hint="eastAsia" w:ascii="方正仿宋_GBK" w:hAnsi="方正仿宋_GBK" w:eastAsia="方正仿宋_GBK" w:cs="方正仿宋_GBK"/>
          <w:b w:val="0"/>
          <w:i w:val="0"/>
          <w:caps w:val="0"/>
          <w:color w:val="000000" w:themeColor="text1"/>
          <w:spacing w:val="0"/>
          <w:sz w:val="32"/>
          <w:szCs w:val="32"/>
          <w:shd w:val="clear" w:fill="FFFFFF"/>
          <w:lang w:val="en-US" w:eastAsia="zh-CN"/>
          <w14:textFill>
            <w14:solidFill>
              <w14:schemeClr w14:val="tx1"/>
            </w14:solidFill>
          </w14:textFill>
        </w:rPr>
        <w:t>尽管</w:t>
      </w:r>
      <w:r>
        <w:rPr>
          <w:rFonts w:hint="eastAsia" w:ascii="方正仿宋_GBK" w:hAnsi="方正仿宋_GBK" w:eastAsia="方正仿宋_GBK" w:cs="方正仿宋_GBK"/>
          <w:b w:val="0"/>
          <w:i w:val="0"/>
          <w:caps w:val="0"/>
          <w:color w:val="000000" w:themeColor="text1"/>
          <w:spacing w:val="0"/>
          <w:sz w:val="32"/>
          <w:szCs w:val="32"/>
          <w:shd w:val="clear" w:fill="FFFFFF"/>
          <w14:textFill>
            <w14:solidFill>
              <w14:schemeClr w14:val="tx1"/>
            </w14:solidFill>
          </w14:textFill>
        </w:rPr>
        <w:t>取得</w:t>
      </w:r>
      <w:r>
        <w:rPr>
          <w:rFonts w:hint="eastAsia" w:ascii="方正仿宋_GBK" w:hAnsi="方正仿宋_GBK" w:eastAsia="方正仿宋_GBK" w:cs="方正仿宋_GBK"/>
          <w:b w:val="0"/>
          <w:i w:val="0"/>
          <w:caps w:val="0"/>
          <w:color w:val="000000" w:themeColor="text1"/>
          <w:spacing w:val="0"/>
          <w:sz w:val="32"/>
          <w:szCs w:val="32"/>
          <w:shd w:val="clear" w:fill="FFFFFF"/>
          <w:lang w:val="en-US" w:eastAsia="zh-CN"/>
          <w14:textFill>
            <w14:solidFill>
              <w14:schemeClr w14:val="tx1"/>
            </w14:solidFill>
          </w14:textFill>
        </w:rPr>
        <w:t>了</w:t>
      </w:r>
      <w:r>
        <w:rPr>
          <w:rFonts w:hint="eastAsia" w:ascii="方正仿宋_GBK" w:hAnsi="方正仿宋_GBK" w:eastAsia="方正仿宋_GBK" w:cs="方正仿宋_GBK"/>
          <w:b w:val="0"/>
          <w:i w:val="0"/>
          <w:caps w:val="0"/>
          <w:color w:val="000000" w:themeColor="text1"/>
          <w:spacing w:val="0"/>
          <w:sz w:val="32"/>
          <w:szCs w:val="32"/>
          <w:shd w:val="clear" w:fill="FFFFFF"/>
          <w14:textFill>
            <w14:solidFill>
              <w14:schemeClr w14:val="tx1"/>
            </w14:solidFill>
          </w14:textFill>
        </w:rPr>
        <w:t>新的</w:t>
      </w:r>
      <w:r>
        <w:rPr>
          <w:rFonts w:hint="eastAsia" w:ascii="方正仿宋_GBK" w:hAnsi="方正仿宋_GBK" w:eastAsia="方正仿宋_GBK" w:cs="方正仿宋_GBK"/>
          <w:b w:val="0"/>
          <w:i w:val="0"/>
          <w:caps w:val="0"/>
          <w:color w:val="000000" w:themeColor="text1"/>
          <w:spacing w:val="0"/>
          <w:sz w:val="32"/>
          <w:szCs w:val="32"/>
          <w:shd w:val="clear" w:fill="FFFFFF"/>
          <w:lang w:val="en-US" w:eastAsia="zh-CN"/>
          <w14:textFill>
            <w14:solidFill>
              <w14:schemeClr w14:val="tx1"/>
            </w14:solidFill>
          </w14:textFill>
        </w:rPr>
        <w:t>成绩，</w:t>
      </w:r>
      <w:r>
        <w:rPr>
          <w:rFonts w:hint="eastAsia" w:ascii="方正仿宋_GBK" w:hAnsi="方正仿宋_GBK" w:eastAsia="方正仿宋_GBK" w:cs="方正仿宋_GBK"/>
          <w:b w:val="0"/>
          <w:i w:val="0"/>
          <w:caps w:val="0"/>
          <w:color w:val="000000" w:themeColor="text1"/>
          <w:spacing w:val="0"/>
          <w:sz w:val="32"/>
          <w:szCs w:val="32"/>
          <w:shd w:val="clear" w:fill="FFFFFF"/>
          <w14:textFill>
            <w14:solidFill>
              <w14:schemeClr w14:val="tx1"/>
            </w14:solidFill>
          </w14:textFill>
        </w:rPr>
        <w:t>但与</w:t>
      </w:r>
      <w:r>
        <w:rPr>
          <w:rFonts w:hint="eastAsia" w:ascii="方正仿宋_GBK" w:hAnsi="方正仿宋_GBK" w:eastAsia="方正仿宋_GBK" w:cs="方正仿宋_GBK"/>
          <w:b w:val="0"/>
          <w:i w:val="0"/>
          <w:caps w:val="0"/>
          <w:color w:val="000000" w:themeColor="text1"/>
          <w:spacing w:val="0"/>
          <w:sz w:val="32"/>
          <w:szCs w:val="32"/>
          <w:shd w:val="clear" w:fill="FFFFFF"/>
          <w:lang w:val="en-US" w:eastAsia="zh-CN"/>
          <w14:textFill>
            <w14:solidFill>
              <w14:schemeClr w14:val="tx1"/>
            </w14:solidFill>
          </w14:textFill>
        </w:rPr>
        <w:t>上级</w:t>
      </w:r>
      <w:r>
        <w:rPr>
          <w:rFonts w:hint="eastAsia" w:ascii="方正仿宋_GBK" w:hAnsi="方正仿宋_GBK" w:eastAsia="方正仿宋_GBK" w:cs="方正仿宋_GBK"/>
          <w:b w:val="0"/>
          <w:i w:val="0"/>
          <w:caps w:val="0"/>
          <w:color w:val="000000" w:themeColor="text1"/>
          <w:spacing w:val="0"/>
          <w:sz w:val="32"/>
          <w:szCs w:val="32"/>
          <w:shd w:val="clear" w:fill="FFFFFF"/>
          <w14:textFill>
            <w14:solidFill>
              <w14:schemeClr w14:val="tx1"/>
            </w14:solidFill>
          </w14:textFill>
        </w:rPr>
        <w:t>要求和</w:t>
      </w:r>
      <w:r>
        <w:rPr>
          <w:rFonts w:hint="eastAsia" w:ascii="方正仿宋_GBK" w:hAnsi="方正仿宋_GBK" w:eastAsia="方正仿宋_GBK" w:cs="方正仿宋_GBK"/>
          <w:b w:val="0"/>
          <w:i w:val="0"/>
          <w:caps w:val="0"/>
          <w:color w:val="000000" w:themeColor="text1"/>
          <w:spacing w:val="0"/>
          <w:sz w:val="32"/>
          <w:szCs w:val="32"/>
          <w:shd w:val="clear" w:fill="FFFFFF"/>
          <w:lang w:val="en-US" w:eastAsia="zh-CN"/>
          <w14:textFill>
            <w14:solidFill>
              <w14:schemeClr w14:val="tx1"/>
            </w14:solidFill>
          </w14:textFill>
        </w:rPr>
        <w:t>师生</w:t>
      </w:r>
      <w:r>
        <w:rPr>
          <w:rFonts w:hint="eastAsia" w:ascii="方正仿宋_GBK" w:hAnsi="方正仿宋_GBK" w:eastAsia="方正仿宋_GBK" w:cs="方正仿宋_GBK"/>
          <w:b w:val="0"/>
          <w:i w:val="0"/>
          <w:caps w:val="0"/>
          <w:color w:val="000000" w:themeColor="text1"/>
          <w:spacing w:val="0"/>
          <w:sz w:val="32"/>
          <w:szCs w:val="32"/>
          <w:shd w:val="clear" w:fill="FFFFFF"/>
          <w14:textFill>
            <w14:solidFill>
              <w14:schemeClr w14:val="tx1"/>
            </w14:solidFill>
          </w14:textFill>
        </w:rPr>
        <w:t>期</w:t>
      </w:r>
      <w:r>
        <w:rPr>
          <w:rFonts w:hint="eastAsia" w:ascii="方正仿宋_GBK" w:hAnsi="方正仿宋_GBK" w:eastAsia="方正仿宋_GBK" w:cs="方正仿宋_GBK"/>
          <w:b w:val="0"/>
          <w:i w:val="0"/>
          <w:caps w:val="0"/>
          <w:color w:val="000000" w:themeColor="text1"/>
          <w:spacing w:val="0"/>
          <w:sz w:val="32"/>
          <w:szCs w:val="32"/>
          <w:shd w:val="clear" w:fill="FFFFFF"/>
          <w:lang w:val="en-US" w:eastAsia="zh-CN"/>
          <w14:textFill>
            <w14:solidFill>
              <w14:schemeClr w14:val="tx1"/>
            </w14:solidFill>
          </w14:textFill>
        </w:rPr>
        <w:t>盼</w:t>
      </w:r>
      <w:r>
        <w:rPr>
          <w:rFonts w:hint="eastAsia" w:ascii="方正仿宋_GBK" w:hAnsi="方正仿宋_GBK" w:eastAsia="方正仿宋_GBK" w:cs="方正仿宋_GBK"/>
          <w:b w:val="0"/>
          <w:i w:val="0"/>
          <w:caps w:val="0"/>
          <w:color w:val="000000" w:themeColor="text1"/>
          <w:spacing w:val="0"/>
          <w:sz w:val="32"/>
          <w:szCs w:val="32"/>
          <w:shd w:val="clear" w:fill="FFFFFF"/>
          <w14:textFill>
            <w14:solidFill>
              <w14:schemeClr w14:val="tx1"/>
            </w14:solidFill>
          </w14:textFill>
        </w:rPr>
        <w:t>相比，还存在一些薄弱环节。</w:t>
      </w:r>
      <w:r>
        <w:rPr>
          <w:rFonts w:hint="eastAsia" w:ascii="方正仿宋_GBK" w:hAnsi="方正仿宋_GBK" w:eastAsia="方正仿宋_GBK" w:cs="方正仿宋_GBK"/>
          <w:b w:val="0"/>
          <w:i w:val="0"/>
          <w:caps w:val="0"/>
          <w:color w:val="000000" w:themeColor="text1"/>
          <w:spacing w:val="0"/>
          <w:sz w:val="32"/>
          <w:szCs w:val="32"/>
          <w:shd w:val="clear" w:fill="FFFFFF"/>
          <w:lang w:val="en-US" w:eastAsia="zh-CN"/>
          <w14:textFill>
            <w14:solidFill>
              <w14:schemeClr w14:val="tx1"/>
            </w14:solidFill>
          </w14:textFill>
        </w:rPr>
        <w:t>主要表现在：基层党组织和</w:t>
      </w:r>
      <w:r>
        <w:rPr>
          <w:rFonts w:hint="eastAsia" w:ascii="方正仿宋_GBK" w:hAnsi="方正仿宋_GBK" w:eastAsia="方正仿宋_GBK" w:cs="方正仿宋_GBK"/>
          <w:b w:val="0"/>
          <w:i w:val="0"/>
          <w:caps w:val="0"/>
          <w:color w:val="000000" w:themeColor="text1"/>
          <w:spacing w:val="0"/>
          <w:sz w:val="32"/>
          <w:szCs w:val="32"/>
          <w:shd w:val="clear" w:fill="FFFFFF"/>
          <w14:textFill>
            <w14:solidFill>
              <w14:schemeClr w14:val="tx1"/>
            </w14:solidFill>
          </w14:textFill>
        </w:rPr>
        <w:t>纪检</w:t>
      </w:r>
      <w:r>
        <w:rPr>
          <w:rFonts w:hint="eastAsia" w:ascii="方正仿宋_GBK" w:hAnsi="方正仿宋_GBK" w:eastAsia="方正仿宋_GBK" w:cs="方正仿宋_GBK"/>
          <w:b w:val="0"/>
          <w:i w:val="0"/>
          <w:caps w:val="0"/>
          <w:color w:val="000000" w:themeColor="text1"/>
          <w:spacing w:val="0"/>
          <w:sz w:val="32"/>
          <w:szCs w:val="32"/>
          <w:shd w:val="clear" w:fill="FFFFFF"/>
          <w:lang w:val="en-US" w:eastAsia="zh-CN"/>
          <w14:textFill>
            <w14:solidFill>
              <w14:schemeClr w14:val="tx1"/>
            </w14:solidFill>
          </w14:textFill>
        </w:rPr>
        <w:t>委员</w:t>
      </w:r>
      <w:r>
        <w:rPr>
          <w:rFonts w:hint="eastAsia" w:ascii="方正仿宋_GBK" w:hAnsi="方正仿宋_GBK" w:eastAsia="方正仿宋_GBK" w:cs="方正仿宋_GBK"/>
          <w:b w:val="0"/>
          <w:i w:val="0"/>
          <w:caps w:val="0"/>
          <w:color w:val="000000" w:themeColor="text1"/>
          <w:spacing w:val="0"/>
          <w:sz w:val="32"/>
          <w:szCs w:val="32"/>
          <w:shd w:val="clear" w:fill="FFFFFF"/>
          <w14:textFill>
            <w14:solidFill>
              <w14:schemeClr w14:val="tx1"/>
            </w14:solidFill>
          </w14:textFill>
        </w:rPr>
        <w:t>对履行监督职责认识不</w:t>
      </w:r>
      <w:r>
        <w:rPr>
          <w:rFonts w:hint="eastAsia" w:ascii="方正仿宋_GBK" w:hAnsi="方正仿宋_GBK" w:eastAsia="方正仿宋_GBK" w:cs="方正仿宋_GBK"/>
          <w:b w:val="0"/>
          <w:i w:val="0"/>
          <w:caps w:val="0"/>
          <w:color w:val="000000" w:themeColor="text1"/>
          <w:spacing w:val="0"/>
          <w:sz w:val="32"/>
          <w:szCs w:val="32"/>
          <w:shd w:val="clear" w:fill="FFFFFF"/>
          <w:lang w:eastAsia="zh-CN"/>
          <w14:textFill>
            <w14:solidFill>
              <w14:schemeClr w14:val="tx1"/>
            </w14:solidFill>
          </w14:textFill>
        </w:rPr>
        <w:t>深刻</w:t>
      </w:r>
      <w:r>
        <w:rPr>
          <w:rFonts w:hint="eastAsia" w:ascii="方正仿宋_GBK" w:hAnsi="方正仿宋_GBK" w:eastAsia="方正仿宋_GBK" w:cs="方正仿宋_GBK"/>
          <w:b w:val="0"/>
          <w:i w:val="0"/>
          <w:caps w:val="0"/>
          <w:color w:val="000000" w:themeColor="text1"/>
          <w:spacing w:val="0"/>
          <w:sz w:val="32"/>
          <w:szCs w:val="32"/>
          <w:shd w:val="clear" w:fill="FFFFFF"/>
          <w14:textFill>
            <w14:solidFill>
              <w14:schemeClr w14:val="tx1"/>
            </w14:solidFill>
          </w14:textFill>
        </w:rPr>
        <w:t>，存在畏难心理，不敢监督、不善监督</w:t>
      </w:r>
      <w:r>
        <w:rPr>
          <w:rFonts w:hint="eastAsia" w:ascii="方正仿宋_GBK" w:hAnsi="方正仿宋_GBK" w:eastAsia="方正仿宋_GBK" w:cs="方正仿宋_GBK"/>
          <w:b w:val="0"/>
          <w:i w:val="0"/>
          <w:caps w:val="0"/>
          <w:color w:val="000000" w:themeColor="text1"/>
          <w:spacing w:val="0"/>
          <w:sz w:val="32"/>
          <w:szCs w:val="32"/>
          <w:shd w:val="clear" w:fill="FFFFFF"/>
          <w:lang w:eastAsia="zh-CN"/>
          <w14:textFill>
            <w14:solidFill>
              <w14:schemeClr w14:val="tx1"/>
            </w14:solidFill>
          </w14:textFill>
        </w:rPr>
        <w:t>，</w:t>
      </w:r>
      <w:r>
        <w:rPr>
          <w:rFonts w:hint="eastAsia" w:ascii="方正仿宋_GBK" w:hAnsi="方正仿宋_GBK" w:eastAsia="方正仿宋_GBK" w:cs="方正仿宋_GBK"/>
          <w:b w:val="0"/>
          <w:i w:val="0"/>
          <w:caps w:val="0"/>
          <w:color w:val="000000" w:themeColor="text1"/>
          <w:spacing w:val="0"/>
          <w:sz w:val="32"/>
          <w:szCs w:val="32"/>
          <w:shd w:val="clear" w:fill="FFFFFF"/>
          <w14:textFill>
            <w14:solidFill>
              <w14:schemeClr w14:val="tx1"/>
            </w14:solidFill>
          </w14:textFill>
        </w:rPr>
        <w:t>纪检</w:t>
      </w:r>
      <w:r>
        <w:rPr>
          <w:rFonts w:hint="eastAsia" w:ascii="方正仿宋_GBK" w:hAnsi="方正仿宋_GBK" w:eastAsia="方正仿宋_GBK" w:cs="方正仿宋_GBK"/>
          <w:b w:val="0"/>
          <w:i w:val="0"/>
          <w:caps w:val="0"/>
          <w:color w:val="000000" w:themeColor="text1"/>
          <w:spacing w:val="0"/>
          <w:sz w:val="32"/>
          <w:szCs w:val="32"/>
          <w:shd w:val="clear" w:fill="FFFFFF"/>
          <w:lang w:val="en-US" w:eastAsia="zh-CN"/>
          <w14:textFill>
            <w14:solidFill>
              <w14:schemeClr w14:val="tx1"/>
            </w14:solidFill>
          </w14:textFill>
        </w:rPr>
        <w:t>委员</w:t>
      </w:r>
      <w:r>
        <w:rPr>
          <w:rFonts w:hint="eastAsia" w:ascii="方正仿宋_GBK" w:hAnsi="方正仿宋_GBK" w:eastAsia="方正仿宋_GBK" w:cs="方正仿宋_GBK"/>
          <w:b w:val="0"/>
          <w:i w:val="0"/>
          <w:caps w:val="0"/>
          <w:color w:val="000000" w:themeColor="text1"/>
          <w:spacing w:val="0"/>
          <w:sz w:val="32"/>
          <w:szCs w:val="32"/>
          <w:shd w:val="clear" w:fill="FFFFFF"/>
          <w14:textFill>
            <w14:solidFill>
              <w14:schemeClr w14:val="tx1"/>
            </w14:solidFill>
          </w14:textFill>
        </w:rPr>
        <w:t>能力不足问题比较突出；运用监督执纪“四种形态”</w:t>
      </w:r>
      <w:r>
        <w:rPr>
          <w:rFonts w:hint="eastAsia" w:ascii="方正仿宋_GBK" w:hAnsi="方正仿宋_GBK" w:eastAsia="方正仿宋_GBK" w:cs="方正仿宋_GBK"/>
          <w:b w:val="0"/>
          <w:i w:val="0"/>
          <w:caps w:val="0"/>
          <w:color w:val="000000" w:themeColor="text1"/>
          <w:spacing w:val="0"/>
          <w:sz w:val="32"/>
          <w:szCs w:val="32"/>
          <w:shd w:val="clear" w:fill="FFFFFF"/>
          <w:lang w:val="en-US" w:eastAsia="zh-CN"/>
          <w14:textFill>
            <w14:solidFill>
              <w14:schemeClr w14:val="tx1"/>
            </w14:solidFill>
          </w14:textFill>
        </w:rPr>
        <w:t>的第一种形态尚未普遍开展</w:t>
      </w:r>
      <w:r>
        <w:rPr>
          <w:rFonts w:hint="eastAsia" w:ascii="方正仿宋_GBK" w:hAnsi="方正仿宋_GBK" w:eastAsia="方正仿宋_GBK" w:cs="方正仿宋_GBK"/>
          <w:b w:val="0"/>
          <w:i w:val="0"/>
          <w:caps w:val="0"/>
          <w:color w:val="000000" w:themeColor="text1"/>
          <w:spacing w:val="0"/>
          <w:sz w:val="32"/>
          <w:szCs w:val="32"/>
          <w:shd w:val="clear" w:fill="FFFFFF"/>
          <w14:textFill>
            <w14:solidFill>
              <w14:schemeClr w14:val="tx1"/>
            </w14:solidFill>
          </w14:textFill>
        </w:rPr>
        <w:t>；</w:t>
      </w:r>
      <w:r>
        <w:rPr>
          <w:rFonts w:hint="eastAsia" w:ascii="方正仿宋_GBK" w:hAnsi="方正仿宋_GBK" w:eastAsia="方正仿宋_GBK" w:cs="方正仿宋_GBK"/>
          <w:b w:val="0"/>
          <w:i w:val="0"/>
          <w:caps w:val="0"/>
          <w:color w:val="000000" w:themeColor="text1"/>
          <w:spacing w:val="0"/>
          <w:sz w:val="32"/>
          <w:szCs w:val="32"/>
          <w:shd w:val="clear" w:color="auto" w:fill="FFFFFF"/>
          <w:lang w:val="en-US" w:eastAsia="zh-CN"/>
          <w14:textFill>
            <w14:solidFill>
              <w14:schemeClr w14:val="tx1"/>
            </w14:solidFill>
          </w14:textFill>
        </w:rPr>
        <w:t>校纪委</w:t>
      </w:r>
      <w:r>
        <w:rPr>
          <w:rFonts w:hint="eastAsia" w:ascii="方正仿宋_GBK" w:hAnsi="方正仿宋_GBK" w:eastAsia="方正仿宋_GBK" w:cs="方正仿宋_GBK"/>
          <w:b w:val="0"/>
          <w:i w:val="0"/>
          <w:caps w:val="0"/>
          <w:color w:val="000000" w:themeColor="text1"/>
          <w:spacing w:val="0"/>
          <w:sz w:val="32"/>
          <w:szCs w:val="32"/>
          <w:shd w:val="clear" w:color="auto" w:fill="FFFFFF"/>
          <w14:textFill>
            <w14:solidFill>
              <w14:schemeClr w14:val="tx1"/>
            </w14:solidFill>
          </w14:textFill>
        </w:rPr>
        <w:t>对各级纪检委员的统筹管理、业务培训和指导不够</w:t>
      </w:r>
      <w:r>
        <w:rPr>
          <w:rFonts w:hint="eastAsia" w:ascii="方正仿宋_GBK" w:hAnsi="方正仿宋_GBK" w:eastAsia="方正仿宋_GBK" w:cs="方正仿宋_GBK"/>
          <w:b w:val="0"/>
          <w:i w:val="0"/>
          <w:caps w:val="0"/>
          <w:color w:val="000000" w:themeColor="text1"/>
          <w:spacing w:val="0"/>
          <w:sz w:val="32"/>
          <w:szCs w:val="32"/>
          <w:shd w:val="clear" w:color="auto" w:fill="FFFFFF"/>
          <w:lang w:eastAsia="zh-CN"/>
          <w14:textFill>
            <w14:solidFill>
              <w14:schemeClr w14:val="tx1"/>
            </w14:solidFill>
          </w14:textFill>
        </w:rPr>
        <w:t>；校园廉政文化氛围还需进一步营造</w:t>
      </w:r>
      <w:r>
        <w:rPr>
          <w:rFonts w:hint="eastAsia" w:ascii="方正仿宋_GBK" w:hAnsi="方正仿宋_GBK" w:eastAsia="方正仿宋_GBK" w:cs="方正仿宋_GBK"/>
          <w:b w:val="0"/>
          <w:i w:val="0"/>
          <w:caps w:val="0"/>
          <w:color w:val="000000" w:themeColor="text1"/>
          <w:spacing w:val="0"/>
          <w:sz w:val="32"/>
          <w:szCs w:val="32"/>
          <w:shd w:val="clear" w:fill="FFFFFF"/>
          <w14:textFill>
            <w14:solidFill>
              <w14:schemeClr w14:val="tx1"/>
            </w14:solidFill>
          </w14:textFill>
        </w:rPr>
        <w:t>等。</w:t>
      </w:r>
      <w:r>
        <w:rPr>
          <w:rFonts w:hint="eastAsia" w:ascii="方正仿宋_GBK" w:hAnsi="方正仿宋_GBK" w:eastAsia="方正仿宋_GBK" w:cs="方正仿宋_GBK"/>
          <w:b w:val="0"/>
          <w:i w:val="0"/>
          <w:caps w:val="0"/>
          <w:color w:val="000000" w:themeColor="text1"/>
          <w:spacing w:val="0"/>
          <w:sz w:val="32"/>
          <w:szCs w:val="32"/>
          <w:shd w:val="clear" w:fill="FFFFFF"/>
          <w:lang w:val="en-US" w:eastAsia="zh-CN"/>
          <w14:textFill>
            <w14:solidFill>
              <w14:schemeClr w14:val="tx1"/>
            </w14:solidFill>
          </w14:textFill>
        </w:rPr>
        <w:t>为此，我们必须</w:t>
      </w:r>
      <w:r>
        <w:rPr>
          <w:rFonts w:hint="eastAsia" w:ascii="方正仿宋_GBK" w:hAnsi="方正仿宋_GBK" w:eastAsia="方正仿宋_GBK" w:cs="方正仿宋_GBK"/>
          <w:b w:val="0"/>
          <w:i w:val="0"/>
          <w:caps w:val="0"/>
          <w:color w:val="000000" w:themeColor="text1"/>
          <w:spacing w:val="0"/>
          <w:sz w:val="32"/>
          <w:szCs w:val="32"/>
          <w:shd w:val="clear" w:fill="FFFFFF"/>
          <w14:textFill>
            <w14:solidFill>
              <w14:schemeClr w14:val="tx1"/>
            </w14:solidFill>
          </w14:textFill>
        </w:rPr>
        <w:t>要</w:t>
      </w:r>
      <w:r>
        <w:rPr>
          <w:rFonts w:hint="eastAsia" w:ascii="方正仿宋_GBK" w:hAnsi="方正仿宋_GBK" w:eastAsia="方正仿宋_GBK" w:cs="方正仿宋_GBK"/>
          <w:b w:val="0"/>
          <w:i w:val="0"/>
          <w:caps w:val="0"/>
          <w:color w:val="000000" w:themeColor="text1"/>
          <w:spacing w:val="0"/>
          <w:sz w:val="32"/>
          <w:szCs w:val="32"/>
          <w:shd w:val="clear" w:fill="FFFFFF"/>
          <w:lang w:val="en-US" w:eastAsia="zh-CN"/>
          <w14:textFill>
            <w14:solidFill>
              <w14:schemeClr w14:val="tx1"/>
            </w14:solidFill>
          </w14:textFill>
        </w:rPr>
        <w:t>有</w:t>
      </w:r>
      <w:r>
        <w:rPr>
          <w:rFonts w:hint="eastAsia" w:ascii="方正仿宋_GBK" w:hAnsi="方正仿宋_GBK" w:eastAsia="方正仿宋_GBK" w:cs="方正仿宋_GBK"/>
          <w:b w:val="0"/>
          <w:i w:val="0"/>
          <w:caps w:val="0"/>
          <w:color w:val="000000" w:themeColor="text1"/>
          <w:spacing w:val="0"/>
          <w:sz w:val="32"/>
          <w:szCs w:val="32"/>
          <w:shd w:val="clear" w:fill="FFFFFF"/>
          <w14:textFill>
            <w14:solidFill>
              <w14:schemeClr w14:val="tx1"/>
            </w14:solidFill>
          </w14:textFill>
        </w:rPr>
        <w:t>清醒</w:t>
      </w:r>
      <w:r>
        <w:rPr>
          <w:rFonts w:hint="eastAsia" w:ascii="方正仿宋_GBK" w:hAnsi="方正仿宋_GBK" w:eastAsia="方正仿宋_GBK" w:cs="方正仿宋_GBK"/>
          <w:b w:val="0"/>
          <w:i w:val="0"/>
          <w:caps w:val="0"/>
          <w:color w:val="000000" w:themeColor="text1"/>
          <w:spacing w:val="0"/>
          <w:sz w:val="32"/>
          <w:szCs w:val="32"/>
          <w:shd w:val="clear" w:fill="FFFFFF"/>
          <w:lang w:val="en-US" w:eastAsia="zh-CN"/>
          <w14:textFill>
            <w14:solidFill>
              <w14:schemeClr w14:val="tx1"/>
            </w14:solidFill>
          </w14:textFill>
        </w:rPr>
        <w:t>的认识</w:t>
      </w:r>
      <w:r>
        <w:rPr>
          <w:rFonts w:hint="eastAsia" w:ascii="方正仿宋_GBK" w:hAnsi="方正仿宋_GBK" w:eastAsia="方正仿宋_GBK" w:cs="方正仿宋_GBK"/>
          <w:b w:val="0"/>
          <w:i w:val="0"/>
          <w:caps w:val="0"/>
          <w:color w:val="000000" w:themeColor="text1"/>
          <w:spacing w:val="0"/>
          <w:sz w:val="32"/>
          <w:szCs w:val="32"/>
          <w:shd w:val="clear" w:fill="FFFFFF"/>
          <w14:textFill>
            <w14:solidFill>
              <w14:schemeClr w14:val="tx1"/>
            </w14:solidFill>
          </w14:textFill>
        </w:rPr>
        <w:t>，全面从严治党永远在路上，必须一以贯之、坚定不移，任何时候都</w:t>
      </w:r>
      <w:r>
        <w:rPr>
          <w:rFonts w:hint="eastAsia" w:ascii="方正仿宋_GBK" w:hAnsi="方正仿宋_GBK" w:eastAsia="方正仿宋_GBK" w:cs="方正仿宋_GBK"/>
          <w:b w:val="0"/>
          <w:i w:val="0"/>
          <w:caps w:val="0"/>
          <w:color w:val="000000" w:themeColor="text1"/>
          <w:spacing w:val="0"/>
          <w:sz w:val="32"/>
          <w:szCs w:val="32"/>
          <w:shd w:val="clear" w:fill="FFFFFF"/>
          <w:lang w:val="en-US" w:eastAsia="zh-CN"/>
          <w14:textFill>
            <w14:solidFill>
              <w14:schemeClr w14:val="tx1"/>
            </w14:solidFill>
          </w14:textFill>
        </w:rPr>
        <w:t>决不能</w:t>
      </w:r>
      <w:r>
        <w:rPr>
          <w:rFonts w:hint="eastAsia" w:ascii="方正仿宋_GBK" w:hAnsi="方正仿宋_GBK" w:eastAsia="方正仿宋_GBK" w:cs="方正仿宋_GBK"/>
          <w:b w:val="0"/>
          <w:i w:val="0"/>
          <w:caps w:val="0"/>
          <w:color w:val="000000" w:themeColor="text1"/>
          <w:spacing w:val="0"/>
          <w:sz w:val="32"/>
          <w:szCs w:val="32"/>
          <w:shd w:val="clear" w:fill="FFFFFF"/>
          <w14:textFill>
            <w14:solidFill>
              <w14:schemeClr w14:val="tx1"/>
            </w14:solidFill>
          </w14:textFill>
        </w:rPr>
        <w:t>放松。对</w:t>
      </w:r>
      <w:r>
        <w:rPr>
          <w:rFonts w:hint="eastAsia" w:ascii="方正仿宋_GBK" w:hAnsi="方正仿宋_GBK" w:eastAsia="方正仿宋_GBK" w:cs="方正仿宋_GBK"/>
          <w:b w:val="0"/>
          <w:i w:val="0"/>
          <w:caps w:val="0"/>
          <w:color w:val="000000" w:themeColor="text1"/>
          <w:spacing w:val="0"/>
          <w:sz w:val="32"/>
          <w:szCs w:val="32"/>
          <w:shd w:val="clear" w:fill="FFFFFF"/>
          <w:lang w:val="en-US" w:eastAsia="zh-CN"/>
          <w14:textFill>
            <w14:solidFill>
              <w14:schemeClr w14:val="tx1"/>
            </w14:solidFill>
          </w14:textFill>
        </w:rPr>
        <w:t>存在的</w:t>
      </w:r>
      <w:r>
        <w:rPr>
          <w:rFonts w:hint="eastAsia" w:ascii="方正仿宋_GBK" w:hAnsi="方正仿宋_GBK" w:eastAsia="方正仿宋_GBK" w:cs="方正仿宋_GBK"/>
          <w:b w:val="0"/>
          <w:i w:val="0"/>
          <w:caps w:val="0"/>
          <w:color w:val="000000" w:themeColor="text1"/>
          <w:spacing w:val="0"/>
          <w:sz w:val="32"/>
          <w:szCs w:val="32"/>
          <w:shd w:val="clear" w:fill="FFFFFF"/>
          <w14:textFill>
            <w14:solidFill>
              <w14:schemeClr w14:val="tx1"/>
            </w14:solidFill>
          </w14:textFill>
        </w:rPr>
        <w:t>问题，必须高度重视、认真解决。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default" w:ascii="方正黑体_GBK" w:hAnsi="方正黑体_GBK" w:eastAsia="方正黑体_GBK" w:cs="方正黑体_GBK"/>
          <w:b/>
          <w:color w:val="000000" w:themeColor="text1"/>
          <w:sz w:val="32"/>
          <w:szCs w:val="32"/>
          <w:lang w:val="en-US" w:eastAsia="zh-CN"/>
          <w14:textFill>
            <w14:solidFill>
              <w14:schemeClr w14:val="tx1"/>
            </w14:solidFill>
          </w14:textFill>
        </w:rPr>
      </w:pPr>
      <w:r>
        <w:rPr>
          <w:rFonts w:hint="eastAsia" w:ascii="方正黑体_GBK" w:hAnsi="方正黑体_GBK" w:eastAsia="方正黑体_GBK" w:cs="方正黑体_GBK"/>
          <w:b/>
          <w:bCs/>
          <w:color w:val="000000" w:themeColor="text1"/>
          <w:kern w:val="0"/>
          <w:sz w:val="32"/>
          <w:szCs w:val="32"/>
          <w:lang w:val="en-US" w:eastAsia="zh-CN"/>
          <w14:textFill>
            <w14:solidFill>
              <w14:schemeClr w14:val="tx1"/>
            </w14:solidFill>
          </w14:textFill>
        </w:rPr>
        <w:t>二、</w:t>
      </w:r>
      <w:r>
        <w:rPr>
          <w:rFonts w:hint="eastAsia" w:ascii="方正黑体_GBK" w:hAnsi="方正黑体_GBK" w:eastAsia="方正黑体_GBK" w:cs="方正黑体_GBK"/>
          <w:b/>
          <w:bCs/>
          <w:color w:val="000000" w:themeColor="text1"/>
          <w:kern w:val="0"/>
          <w:sz w:val="32"/>
          <w:szCs w:val="32"/>
          <w14:textFill>
            <w14:solidFill>
              <w14:schemeClr w14:val="tx1"/>
            </w14:solidFill>
          </w14:textFill>
        </w:rPr>
        <w:t>201</w:t>
      </w:r>
      <w:r>
        <w:rPr>
          <w:rFonts w:hint="eastAsia" w:ascii="方正黑体_GBK" w:hAnsi="方正黑体_GBK" w:eastAsia="方正黑体_GBK" w:cs="方正黑体_GBK"/>
          <w:b/>
          <w:bCs/>
          <w:color w:val="000000" w:themeColor="text1"/>
          <w:kern w:val="0"/>
          <w:sz w:val="32"/>
          <w:szCs w:val="32"/>
          <w:lang w:val="en-US" w:eastAsia="zh-CN"/>
          <w14:textFill>
            <w14:solidFill>
              <w14:schemeClr w14:val="tx1"/>
            </w14:solidFill>
          </w14:textFill>
        </w:rPr>
        <w:t>9</w:t>
      </w:r>
      <w:r>
        <w:rPr>
          <w:rFonts w:hint="eastAsia" w:ascii="方正黑体_GBK" w:hAnsi="方正黑体_GBK" w:eastAsia="方正黑体_GBK" w:cs="方正黑体_GBK"/>
          <w:b/>
          <w:bCs/>
          <w:color w:val="000000" w:themeColor="text1"/>
          <w:kern w:val="0"/>
          <w:sz w:val="32"/>
          <w:szCs w:val="32"/>
          <w14:textFill>
            <w14:solidFill>
              <w14:schemeClr w14:val="tx1"/>
            </w14:solidFill>
          </w14:textFill>
        </w:rPr>
        <w:t>年</w:t>
      </w:r>
      <w:r>
        <w:rPr>
          <w:rFonts w:hint="eastAsia" w:ascii="方正黑体_GBK" w:hAnsi="方正黑体_GBK" w:eastAsia="方正黑体_GBK" w:cs="方正黑体_GBK"/>
          <w:b/>
          <w:bCs/>
          <w:color w:val="000000" w:themeColor="text1"/>
          <w:kern w:val="0"/>
          <w:sz w:val="32"/>
          <w:szCs w:val="32"/>
          <w:lang w:val="en-US" w:eastAsia="zh-CN"/>
          <w14:textFill>
            <w14:solidFill>
              <w14:schemeClr w14:val="tx1"/>
            </w14:solidFill>
          </w14:textFill>
        </w:rPr>
        <w:t>主要任务</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hint="eastAsia" w:ascii="方正仿宋_GBK" w:hAnsi="方正仿宋_GBK" w:eastAsia="方正仿宋_GBK" w:cs="方正仿宋_GBK"/>
          <w:b w:val="0"/>
          <w:i w:val="0"/>
          <w:caps w:val="0"/>
          <w:color w:val="000000" w:themeColor="text1"/>
          <w:spacing w:val="0"/>
          <w:kern w:val="2"/>
          <w:sz w:val="32"/>
          <w:szCs w:val="32"/>
          <w:shd w:val="clear" w:fill="FFFFFF"/>
          <w:lang w:val="en-US" w:eastAsia="zh-CN"/>
          <w14:textFill>
            <w14:solidFill>
              <w14:schemeClr w14:val="tx1"/>
            </w14:solidFill>
          </w14:textFill>
        </w:rPr>
      </w:pPr>
      <w:r>
        <w:rPr>
          <w:rFonts w:hint="eastAsia" w:ascii="方正仿宋_GBK" w:hAnsi="方正仿宋_GBK" w:eastAsia="方正仿宋_GBK" w:cs="方正仿宋_GBK"/>
          <w:b w:val="0"/>
          <w:i w:val="0"/>
          <w:caps w:val="0"/>
          <w:color w:val="000000" w:themeColor="text1"/>
          <w:spacing w:val="0"/>
          <w:kern w:val="2"/>
          <w:sz w:val="32"/>
          <w:szCs w:val="32"/>
          <w:shd w:val="clear" w:fill="FFFFFF"/>
          <w14:textFill>
            <w14:solidFill>
              <w14:schemeClr w14:val="tx1"/>
            </w14:solidFill>
          </w14:textFill>
        </w:rPr>
        <w:t>2019年是中华人民共和国成立70周年，</w:t>
      </w:r>
      <w:r>
        <w:rPr>
          <w:rFonts w:hint="eastAsia" w:ascii="方正仿宋_GBK" w:hAnsi="方正仿宋_GBK" w:eastAsia="方正仿宋_GBK" w:cs="方正仿宋_GBK"/>
          <w:b w:val="0"/>
          <w:i w:val="0"/>
          <w:caps w:val="0"/>
          <w:color w:val="000000" w:themeColor="text1"/>
          <w:spacing w:val="0"/>
          <w:kern w:val="2"/>
          <w:sz w:val="32"/>
          <w:szCs w:val="32"/>
          <w:shd w:val="clear" w:fill="FFFFFF"/>
          <w:lang w:eastAsia="zh-CN"/>
          <w14:textFill>
            <w14:solidFill>
              <w14:schemeClr w14:val="tx1"/>
            </w14:solidFill>
          </w14:textFill>
        </w:rPr>
        <w:t>也</w:t>
      </w:r>
      <w:r>
        <w:rPr>
          <w:rFonts w:hint="eastAsia" w:ascii="方正仿宋_GBK" w:hAnsi="方正仿宋_GBK" w:eastAsia="方正仿宋_GBK" w:cs="方正仿宋_GBK"/>
          <w:b w:val="0"/>
          <w:i w:val="0"/>
          <w:caps w:val="0"/>
          <w:color w:val="000000" w:themeColor="text1"/>
          <w:spacing w:val="0"/>
          <w:kern w:val="2"/>
          <w:sz w:val="32"/>
          <w:szCs w:val="32"/>
          <w:shd w:val="clear" w:fill="FFFFFF"/>
          <w14:textFill>
            <w14:solidFill>
              <w14:schemeClr w14:val="tx1"/>
            </w14:solidFill>
          </w14:textFill>
        </w:rPr>
        <w:t>是</w:t>
      </w:r>
      <w:r>
        <w:rPr>
          <w:rFonts w:hint="eastAsia" w:ascii="方正仿宋_GBK" w:hAnsi="方正仿宋_GBK" w:eastAsia="方正仿宋_GBK" w:cs="方正仿宋_GBK"/>
          <w:b w:val="0"/>
          <w:i w:val="0"/>
          <w:caps w:val="0"/>
          <w:color w:val="000000" w:themeColor="text1"/>
          <w:spacing w:val="0"/>
          <w:kern w:val="2"/>
          <w:sz w:val="32"/>
          <w:szCs w:val="32"/>
          <w:shd w:val="clear" w:fill="FFFFFF"/>
          <w:lang w:eastAsia="zh-CN"/>
          <w14:textFill>
            <w14:solidFill>
              <w14:schemeClr w14:val="tx1"/>
            </w14:solidFill>
          </w14:textFill>
        </w:rPr>
        <w:t>学校“两委”换届</w:t>
      </w:r>
      <w:r>
        <w:rPr>
          <w:rFonts w:hint="eastAsia" w:ascii="方正仿宋_GBK" w:hAnsi="方正仿宋_GBK" w:eastAsia="方正仿宋_GBK" w:cs="方正仿宋_GBK"/>
          <w:b w:val="0"/>
          <w:i w:val="0"/>
          <w:caps w:val="0"/>
          <w:color w:val="000000" w:themeColor="text1"/>
          <w:spacing w:val="0"/>
          <w:kern w:val="2"/>
          <w:sz w:val="32"/>
          <w:szCs w:val="32"/>
          <w:shd w:val="clear" w:fill="FFFFFF"/>
          <w14:textFill>
            <w14:solidFill>
              <w14:schemeClr w14:val="tx1"/>
            </w14:solidFill>
          </w14:textFill>
        </w:rPr>
        <w:t>之年。纪检监察工作</w:t>
      </w:r>
      <w:r>
        <w:rPr>
          <w:rFonts w:hint="eastAsia" w:ascii="方正仿宋_GBK" w:hAnsi="方正仿宋_GBK" w:eastAsia="方正仿宋_GBK" w:cs="方正仿宋_GBK"/>
          <w:color w:val="000000" w:themeColor="text1"/>
          <w:kern w:val="2"/>
          <w:sz w:val="32"/>
          <w:szCs w:val="32"/>
          <w14:textFill>
            <w14:solidFill>
              <w14:schemeClr w14:val="tx1"/>
            </w14:solidFill>
          </w14:textFill>
        </w:rPr>
        <w:t>要以习近平新时代中国特色社会主义思想为指导，贯彻</w:t>
      </w:r>
      <w:r>
        <w:rPr>
          <w:rFonts w:hint="eastAsia" w:ascii="方正仿宋_GBK" w:hAnsi="方正仿宋_GBK" w:eastAsia="方正仿宋_GBK" w:cs="方正仿宋_GBK"/>
          <w:color w:val="000000" w:themeColor="text1"/>
          <w:kern w:val="2"/>
          <w:sz w:val="32"/>
          <w:szCs w:val="32"/>
          <w:lang w:val="en-US" w:eastAsia="zh-CN"/>
          <w14:textFill>
            <w14:solidFill>
              <w14:schemeClr w14:val="tx1"/>
            </w14:solidFill>
          </w14:textFill>
        </w:rPr>
        <w:t>落实</w:t>
      </w:r>
      <w:r>
        <w:rPr>
          <w:rFonts w:hint="eastAsia" w:ascii="方正仿宋_GBK" w:hAnsi="方正仿宋_GBK" w:eastAsia="方正仿宋_GBK" w:cs="方正仿宋_GBK"/>
          <w:color w:val="000000" w:themeColor="text1"/>
          <w:kern w:val="2"/>
          <w:sz w:val="32"/>
          <w:szCs w:val="32"/>
          <w14:textFill>
            <w14:solidFill>
              <w14:schemeClr w14:val="tx1"/>
            </w14:solidFill>
          </w14:textFill>
        </w:rPr>
        <w:t>党的十九大和十九届二中、三中全会精神，</w:t>
      </w:r>
      <w:r>
        <w:rPr>
          <w:rFonts w:hint="eastAsia" w:ascii="方正仿宋_GBK" w:hAnsi="方正仿宋_GBK" w:eastAsia="方正仿宋_GBK" w:cs="方正仿宋_GBK"/>
          <w:b w:val="0"/>
          <w:i w:val="0"/>
          <w:caps w:val="0"/>
          <w:color w:val="000000" w:themeColor="text1"/>
          <w:spacing w:val="0"/>
          <w:kern w:val="2"/>
          <w:sz w:val="32"/>
          <w:szCs w:val="32"/>
          <w:shd w:val="clear" w:fill="FFFFFF"/>
          <w14:textFill>
            <w14:solidFill>
              <w14:schemeClr w14:val="tx1"/>
            </w14:solidFill>
          </w14:textFill>
        </w:rPr>
        <w:t>按照十九届中央纪委三次全会</w:t>
      </w:r>
      <w:r>
        <w:rPr>
          <w:rFonts w:hint="eastAsia" w:ascii="方正仿宋_GBK" w:hAnsi="方正仿宋_GBK" w:eastAsia="方正仿宋_GBK" w:cs="方正仿宋_GBK"/>
          <w:b w:val="0"/>
          <w:i w:val="0"/>
          <w:caps w:val="0"/>
          <w:color w:val="000000" w:themeColor="text1"/>
          <w:spacing w:val="0"/>
          <w:kern w:val="2"/>
          <w:sz w:val="32"/>
          <w:szCs w:val="32"/>
          <w:shd w:val="clear" w:fill="FFFFFF"/>
          <w:lang w:eastAsia="zh-CN"/>
          <w14:textFill>
            <w14:solidFill>
              <w14:schemeClr w14:val="tx1"/>
            </w14:solidFill>
          </w14:textFill>
        </w:rPr>
        <w:t>、</w:t>
      </w:r>
      <w:r>
        <w:rPr>
          <w:rFonts w:hint="eastAsia" w:ascii="方正仿宋_GBK" w:hAnsi="方正仿宋_GBK" w:eastAsia="方正仿宋_GBK" w:cs="方正仿宋_GBK"/>
          <w:b w:val="0"/>
          <w:i w:val="0"/>
          <w:caps w:val="0"/>
          <w:color w:val="000000" w:themeColor="text1"/>
          <w:spacing w:val="0"/>
          <w:kern w:val="2"/>
          <w:sz w:val="32"/>
          <w:szCs w:val="32"/>
          <w:shd w:val="clear" w:fill="FFFFFF"/>
          <w14:textFill>
            <w14:solidFill>
              <w14:schemeClr w14:val="tx1"/>
            </w14:solidFill>
          </w14:textFill>
        </w:rPr>
        <w:t>省</w:t>
      </w:r>
      <w:r>
        <w:rPr>
          <w:rFonts w:hint="eastAsia" w:ascii="方正仿宋_GBK" w:hAnsi="方正仿宋_GBK" w:eastAsia="方正仿宋_GBK" w:cs="方正仿宋_GBK"/>
          <w:b w:val="0"/>
          <w:i w:val="0"/>
          <w:caps w:val="0"/>
          <w:color w:val="000000" w:themeColor="text1"/>
          <w:spacing w:val="0"/>
          <w:kern w:val="2"/>
          <w:sz w:val="32"/>
          <w:szCs w:val="32"/>
          <w:shd w:val="clear" w:fill="FFFFFF"/>
          <w:lang w:eastAsia="zh-CN"/>
          <w14:textFill>
            <w14:solidFill>
              <w14:schemeClr w14:val="tx1"/>
            </w14:solidFill>
          </w14:textFill>
        </w:rPr>
        <w:t>纪</w:t>
      </w:r>
      <w:r>
        <w:rPr>
          <w:rFonts w:hint="eastAsia" w:ascii="方正仿宋_GBK" w:hAnsi="方正仿宋_GBK" w:eastAsia="方正仿宋_GBK" w:cs="方正仿宋_GBK"/>
          <w:b w:val="0"/>
          <w:i w:val="0"/>
          <w:caps w:val="0"/>
          <w:color w:val="000000" w:themeColor="text1"/>
          <w:spacing w:val="0"/>
          <w:kern w:val="2"/>
          <w:sz w:val="32"/>
          <w:szCs w:val="32"/>
          <w:shd w:val="clear" w:fill="FFFFFF"/>
          <w14:textFill>
            <w14:solidFill>
              <w14:schemeClr w14:val="tx1"/>
            </w14:solidFill>
          </w14:textFill>
        </w:rPr>
        <w:t>委九届</w:t>
      </w:r>
      <w:r>
        <w:rPr>
          <w:rFonts w:hint="eastAsia" w:ascii="方正仿宋_GBK" w:hAnsi="方正仿宋_GBK" w:eastAsia="方正仿宋_GBK" w:cs="方正仿宋_GBK"/>
          <w:b w:val="0"/>
          <w:i w:val="0"/>
          <w:caps w:val="0"/>
          <w:color w:val="000000" w:themeColor="text1"/>
          <w:spacing w:val="0"/>
          <w:kern w:val="2"/>
          <w:sz w:val="32"/>
          <w:szCs w:val="32"/>
          <w:shd w:val="clear" w:fill="FFFFFF"/>
          <w:lang w:eastAsia="zh-CN"/>
          <w14:textFill>
            <w14:solidFill>
              <w14:schemeClr w14:val="tx1"/>
            </w14:solidFill>
          </w14:textFill>
        </w:rPr>
        <w:t>四</w:t>
      </w:r>
      <w:r>
        <w:rPr>
          <w:rFonts w:hint="eastAsia" w:ascii="方正仿宋_GBK" w:hAnsi="方正仿宋_GBK" w:eastAsia="方正仿宋_GBK" w:cs="方正仿宋_GBK"/>
          <w:b w:val="0"/>
          <w:i w:val="0"/>
          <w:caps w:val="0"/>
          <w:color w:val="000000" w:themeColor="text1"/>
          <w:spacing w:val="0"/>
          <w:kern w:val="2"/>
          <w:sz w:val="32"/>
          <w:szCs w:val="32"/>
          <w:shd w:val="clear" w:fill="FFFFFF"/>
          <w14:textFill>
            <w14:solidFill>
              <w14:schemeClr w14:val="tx1"/>
            </w14:solidFill>
          </w14:textFill>
        </w:rPr>
        <w:t>次全会</w:t>
      </w:r>
      <w:r>
        <w:rPr>
          <w:rFonts w:hint="eastAsia" w:ascii="方正仿宋_GBK" w:hAnsi="方正仿宋_GBK" w:eastAsia="方正仿宋_GBK" w:cs="方正仿宋_GBK"/>
          <w:b w:val="0"/>
          <w:i w:val="0"/>
          <w:caps w:val="0"/>
          <w:color w:val="000000" w:themeColor="text1"/>
          <w:spacing w:val="0"/>
          <w:kern w:val="2"/>
          <w:sz w:val="32"/>
          <w:szCs w:val="32"/>
          <w:shd w:val="clear" w:fill="FFFFFF"/>
          <w:lang w:val="en-US" w:eastAsia="zh-CN"/>
          <w14:textFill>
            <w14:solidFill>
              <w14:schemeClr w14:val="tx1"/>
            </w14:solidFill>
          </w14:textFill>
        </w:rPr>
        <w:t>和学校党委三届七次全会</w:t>
      </w:r>
      <w:r>
        <w:rPr>
          <w:rFonts w:hint="eastAsia" w:ascii="方正仿宋_GBK" w:hAnsi="方正仿宋_GBK" w:eastAsia="方正仿宋_GBK" w:cs="方正仿宋_GBK"/>
          <w:b w:val="0"/>
          <w:i w:val="0"/>
          <w:caps w:val="0"/>
          <w:color w:val="000000" w:themeColor="text1"/>
          <w:spacing w:val="0"/>
          <w:kern w:val="2"/>
          <w:sz w:val="32"/>
          <w:szCs w:val="32"/>
          <w:shd w:val="clear" w:fill="FFFFFF"/>
          <w14:textFill>
            <w14:solidFill>
              <w14:schemeClr w14:val="tx1"/>
            </w14:solidFill>
          </w14:textFill>
        </w:rPr>
        <w:t>部署要求，不忘初心、牢记使命，</w:t>
      </w:r>
      <w:r>
        <w:rPr>
          <w:rFonts w:hint="eastAsia" w:ascii="方正仿宋_GBK" w:hAnsi="方正仿宋_GBK" w:eastAsia="方正仿宋_GBK" w:cs="方正仿宋_GBK"/>
          <w:color w:val="000000" w:themeColor="text1"/>
          <w:kern w:val="2"/>
          <w:sz w:val="32"/>
          <w:szCs w:val="32"/>
          <w:lang w:val="en-US" w:eastAsia="zh-CN"/>
          <w14:textFill>
            <w14:solidFill>
              <w14:schemeClr w14:val="tx1"/>
            </w14:solidFill>
          </w14:textFill>
        </w:rPr>
        <w:t>进一步</w:t>
      </w:r>
      <w:r>
        <w:rPr>
          <w:rFonts w:hint="eastAsia" w:ascii="方正仿宋_GBK" w:hAnsi="方正仿宋_GBK" w:eastAsia="方正仿宋_GBK" w:cs="方正仿宋_GBK"/>
          <w:b w:val="0"/>
          <w:i w:val="0"/>
          <w:caps w:val="0"/>
          <w:color w:val="000000" w:themeColor="text1"/>
          <w:spacing w:val="0"/>
          <w:kern w:val="2"/>
          <w:sz w:val="32"/>
          <w:szCs w:val="32"/>
          <w:shd w:val="clear" w:fill="FFFFFF"/>
          <w14:textFill>
            <w14:solidFill>
              <w14:schemeClr w14:val="tx1"/>
            </w14:solidFill>
          </w14:textFill>
        </w:rPr>
        <w:t>增强“四个意识”，</w:t>
      </w:r>
      <w:r>
        <w:rPr>
          <w:rFonts w:hint="eastAsia" w:ascii="方正仿宋_GBK" w:hAnsi="方正仿宋_GBK" w:eastAsia="方正仿宋_GBK" w:cs="方正仿宋_GBK"/>
          <w:b w:val="0"/>
          <w:i w:val="0"/>
          <w:caps w:val="0"/>
          <w:color w:val="000000" w:themeColor="text1"/>
          <w:spacing w:val="0"/>
          <w:kern w:val="2"/>
          <w:sz w:val="32"/>
          <w:szCs w:val="32"/>
          <w:shd w:val="clear" w:fill="FFFFFF"/>
          <w:lang w:val="en-US" w:eastAsia="zh-CN"/>
          <w14:textFill>
            <w14:solidFill>
              <w14:schemeClr w14:val="tx1"/>
            </w14:solidFill>
          </w14:textFill>
        </w:rPr>
        <w:t>始终</w:t>
      </w:r>
      <w:r>
        <w:rPr>
          <w:rFonts w:hint="eastAsia" w:ascii="方正仿宋_GBK" w:hAnsi="方正仿宋_GBK" w:eastAsia="方正仿宋_GBK" w:cs="方正仿宋_GBK"/>
          <w:b w:val="0"/>
          <w:i w:val="0"/>
          <w:caps w:val="0"/>
          <w:color w:val="000000" w:themeColor="text1"/>
          <w:spacing w:val="0"/>
          <w:kern w:val="2"/>
          <w:sz w:val="32"/>
          <w:szCs w:val="32"/>
          <w:shd w:val="clear" w:fill="FFFFFF"/>
          <w14:textFill>
            <w14:solidFill>
              <w14:schemeClr w14:val="tx1"/>
            </w14:solidFill>
          </w14:textFill>
        </w:rPr>
        <w:t>坚定“四个自信”，</w:t>
      </w:r>
      <w:r>
        <w:rPr>
          <w:rFonts w:hint="eastAsia" w:ascii="方正仿宋_GBK" w:hAnsi="方正仿宋_GBK" w:eastAsia="方正仿宋_GBK" w:cs="方正仿宋_GBK"/>
          <w:b w:val="0"/>
          <w:i w:val="0"/>
          <w:caps w:val="0"/>
          <w:color w:val="000000" w:themeColor="text1"/>
          <w:spacing w:val="0"/>
          <w:kern w:val="2"/>
          <w:sz w:val="32"/>
          <w:szCs w:val="32"/>
          <w:shd w:val="clear" w:fill="FFFFFF"/>
          <w:lang w:val="en-US" w:eastAsia="zh-CN"/>
          <w14:textFill>
            <w14:solidFill>
              <w14:schemeClr w14:val="tx1"/>
            </w14:solidFill>
          </w14:textFill>
        </w:rPr>
        <w:t>坚决</w:t>
      </w:r>
      <w:r>
        <w:rPr>
          <w:rFonts w:hint="eastAsia" w:ascii="方正仿宋_GBK" w:hAnsi="方正仿宋_GBK" w:eastAsia="方正仿宋_GBK" w:cs="方正仿宋_GBK"/>
          <w:b w:val="0"/>
          <w:i w:val="0"/>
          <w:caps w:val="0"/>
          <w:color w:val="000000" w:themeColor="text1"/>
          <w:spacing w:val="0"/>
          <w:kern w:val="2"/>
          <w:sz w:val="32"/>
          <w:szCs w:val="32"/>
          <w:shd w:val="clear" w:fill="FFFFFF"/>
          <w:lang w:eastAsia="zh-CN"/>
          <w14:textFill>
            <w14:solidFill>
              <w14:schemeClr w14:val="tx1"/>
            </w14:solidFill>
          </w14:textFill>
        </w:rPr>
        <w:t>做到“两个维护”</w:t>
      </w:r>
      <w:r>
        <w:rPr>
          <w:rFonts w:hint="eastAsia" w:ascii="方正仿宋_GBK" w:hAnsi="方正仿宋_GBK" w:eastAsia="方正仿宋_GBK" w:cs="方正仿宋_GBK"/>
          <w:b w:val="0"/>
          <w:i w:val="0"/>
          <w:caps w:val="0"/>
          <w:color w:val="000000" w:themeColor="text1"/>
          <w:spacing w:val="0"/>
          <w:kern w:val="2"/>
          <w:sz w:val="32"/>
          <w:szCs w:val="32"/>
          <w:shd w:val="clear" w:fill="FFFFFF"/>
          <w14:textFill>
            <w14:solidFill>
              <w14:schemeClr w14:val="tx1"/>
            </w14:solidFill>
          </w14:textFill>
        </w:rPr>
        <w:t>，忠实履行党章赋予的职责，以党的政治建设为统领</w:t>
      </w:r>
      <w:r>
        <w:rPr>
          <w:rFonts w:hint="eastAsia" w:ascii="方正仿宋_GBK" w:hAnsi="方正仿宋_GBK" w:eastAsia="方正仿宋_GBK" w:cs="方正仿宋_GBK"/>
          <w:color w:val="000000" w:themeColor="text1"/>
          <w:kern w:val="2"/>
          <w:sz w:val="32"/>
          <w:szCs w:val="32"/>
          <w14:textFill>
            <w14:solidFill>
              <w14:schemeClr w14:val="tx1"/>
            </w14:solidFill>
          </w14:textFill>
        </w:rPr>
        <w:t>，</w:t>
      </w:r>
      <w:r>
        <w:rPr>
          <w:rFonts w:hint="eastAsia" w:ascii="方正仿宋_GBK" w:hAnsi="方正仿宋_GBK" w:eastAsia="方正仿宋_GBK" w:cs="方正仿宋_GBK"/>
          <w:b w:val="0"/>
          <w:bCs w:val="0"/>
          <w:color w:val="000000" w:themeColor="text1"/>
          <w:kern w:val="2"/>
          <w:sz w:val="32"/>
          <w:szCs w:val="32"/>
          <w14:textFill>
            <w14:solidFill>
              <w14:schemeClr w14:val="tx1"/>
            </w14:solidFill>
          </w14:textFill>
        </w:rPr>
        <w:t>协助党委推进全面从严治党</w:t>
      </w:r>
      <w:r>
        <w:rPr>
          <w:rFonts w:hint="eastAsia" w:ascii="方正仿宋_GBK" w:hAnsi="方正仿宋_GBK" w:eastAsia="方正仿宋_GBK" w:cs="方正仿宋_GBK"/>
          <w:b w:val="0"/>
          <w:bCs w:val="0"/>
          <w:color w:val="000000" w:themeColor="text1"/>
          <w:kern w:val="2"/>
          <w:sz w:val="32"/>
          <w:szCs w:val="32"/>
          <w:lang w:eastAsia="zh-CN"/>
          <w14:textFill>
            <w14:solidFill>
              <w14:schemeClr w14:val="tx1"/>
            </w14:solidFill>
          </w14:textFill>
        </w:rPr>
        <w:t>，</w:t>
      </w:r>
      <w:r>
        <w:rPr>
          <w:rFonts w:hint="eastAsia" w:ascii="方正仿宋_GBK" w:hAnsi="方正仿宋_GBK" w:eastAsia="方正仿宋_GBK" w:cs="方正仿宋_GBK"/>
          <w:b w:val="0"/>
          <w:i w:val="0"/>
          <w:caps w:val="0"/>
          <w:color w:val="000000" w:themeColor="text1"/>
          <w:spacing w:val="0"/>
          <w:kern w:val="2"/>
          <w:sz w:val="32"/>
          <w:szCs w:val="32"/>
          <w:shd w:val="clear" w:fill="FFFFFF"/>
          <w14:textFill>
            <w14:solidFill>
              <w14:schemeClr w14:val="tx1"/>
            </w14:solidFill>
          </w14:textFill>
        </w:rPr>
        <w:t>努力实现新时代纪检监察工作高质量发展，确保党的十九大精神和省委</w:t>
      </w:r>
      <w:r>
        <w:rPr>
          <w:rFonts w:hint="eastAsia" w:ascii="方正仿宋_GBK" w:hAnsi="方正仿宋_GBK" w:eastAsia="方正仿宋_GBK" w:cs="方正仿宋_GBK"/>
          <w:b w:val="0"/>
          <w:i w:val="0"/>
          <w:caps w:val="0"/>
          <w:color w:val="000000" w:themeColor="text1"/>
          <w:spacing w:val="0"/>
          <w:kern w:val="2"/>
          <w:sz w:val="32"/>
          <w:szCs w:val="32"/>
          <w:shd w:val="clear" w:fill="FFFFFF"/>
          <w:lang w:eastAsia="zh-CN"/>
          <w14:textFill>
            <w14:solidFill>
              <w14:schemeClr w14:val="tx1"/>
            </w14:solidFill>
          </w14:textFill>
        </w:rPr>
        <w:t>、学校党委</w:t>
      </w:r>
      <w:r>
        <w:rPr>
          <w:rFonts w:hint="eastAsia" w:ascii="方正仿宋_GBK" w:hAnsi="方正仿宋_GBK" w:eastAsia="方正仿宋_GBK" w:cs="方正仿宋_GBK"/>
          <w:b w:val="0"/>
          <w:i w:val="0"/>
          <w:caps w:val="0"/>
          <w:color w:val="000000" w:themeColor="text1"/>
          <w:spacing w:val="0"/>
          <w:kern w:val="2"/>
          <w:sz w:val="32"/>
          <w:szCs w:val="32"/>
          <w:shd w:val="clear" w:fill="FFFFFF"/>
          <w14:textFill>
            <w14:solidFill>
              <w14:schemeClr w14:val="tx1"/>
            </w14:solidFill>
          </w14:textFill>
        </w:rPr>
        <w:t>重大决策部署落实到位，以优异成绩庆祝中华人民共和国成立70周年。</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02" w:firstLineChars="200"/>
        <w:jc w:val="both"/>
        <w:textAlignment w:val="auto"/>
        <w:outlineLvl w:val="9"/>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楷体_GBK" w:hAnsi="方正楷体_GBK" w:eastAsia="方正楷体_GBK" w:cs="方正楷体_GBK"/>
          <w:b/>
          <w:bCs w:val="0"/>
          <w:i w:val="0"/>
          <w:caps w:val="0"/>
          <w:color w:val="000000" w:themeColor="text1"/>
          <w:spacing w:val="0"/>
          <w:kern w:val="2"/>
          <w:sz w:val="30"/>
          <w:szCs w:val="30"/>
          <w:shd w:val="clear" w:fill="FFFFFF"/>
          <w:lang w:val="en-US" w:eastAsia="zh-CN"/>
          <w14:textFill>
            <w14:solidFill>
              <w14:schemeClr w14:val="tx1"/>
            </w14:solidFill>
          </w14:textFill>
        </w:rPr>
        <w:t>（一）持之以恒学习贯彻</w:t>
      </w:r>
      <w:r>
        <w:rPr>
          <w:rFonts w:hint="eastAsia" w:ascii="方正楷体_GBK" w:hAnsi="方正楷体_GBK" w:eastAsia="方正楷体_GBK" w:cs="方正楷体_GBK"/>
          <w:b/>
          <w:bCs w:val="0"/>
          <w:i w:val="0"/>
          <w:caps w:val="0"/>
          <w:color w:val="000000" w:themeColor="text1"/>
          <w:spacing w:val="0"/>
          <w:kern w:val="2"/>
          <w:sz w:val="30"/>
          <w:szCs w:val="30"/>
          <w:shd w:val="clear" w:fill="FFFFFF"/>
          <w14:textFill>
            <w14:solidFill>
              <w14:schemeClr w14:val="tx1"/>
            </w14:solidFill>
          </w14:textFill>
        </w:rPr>
        <w:t>习近平新时代中国特色社会主义思想，扎实开展“不忘初心、牢记使命”主题教育。</w:t>
      </w:r>
      <w:r>
        <w:rPr>
          <w:rFonts w:hint="eastAsia" w:ascii="方正仿宋_GBK" w:hAnsi="方正仿宋_GBK" w:eastAsia="方正仿宋_GBK" w:cs="方正仿宋_GBK"/>
          <w:b w:val="0"/>
          <w:bCs/>
          <w:i w:val="0"/>
          <w:caps w:val="0"/>
          <w:color w:val="000000" w:themeColor="text1"/>
          <w:spacing w:val="0"/>
          <w:kern w:val="2"/>
          <w:sz w:val="32"/>
          <w:szCs w:val="32"/>
          <w:shd w:val="clear" w:fill="FFFFFF"/>
          <w:lang w:val="en-US" w:eastAsia="zh-CN"/>
          <w14:textFill>
            <w14:solidFill>
              <w14:schemeClr w14:val="tx1"/>
            </w14:solidFill>
          </w14:textFill>
        </w:rPr>
        <w:t>全校各级党组织和全体党员要</w:t>
      </w:r>
      <w:r>
        <w:rPr>
          <w:rFonts w:hint="eastAsia" w:ascii="方正仿宋_GBK" w:hAnsi="方正仿宋_GBK" w:eastAsia="方正仿宋_GBK" w:cs="方正仿宋_GBK"/>
          <w:color w:val="000000" w:themeColor="text1"/>
          <w:sz w:val="32"/>
          <w:szCs w:val="32"/>
          <w14:textFill>
            <w14:solidFill>
              <w14:schemeClr w14:val="tx1"/>
            </w14:solidFill>
          </w14:textFill>
        </w:rPr>
        <w:t>持之以恒学习贯彻习近平新时代中国特色社会主义思想，</w:t>
      </w:r>
      <w:r>
        <w:rPr>
          <w:rFonts w:hint="eastAsia" w:ascii="方正仿宋_GBK" w:hAnsi="方正仿宋_GBK" w:eastAsia="方正仿宋_GBK" w:cs="方正仿宋_GBK"/>
          <w:color w:val="000000" w:themeColor="text1"/>
          <w:sz w:val="32"/>
          <w:szCs w:val="32"/>
          <w:u w:val="none"/>
          <w14:textFill>
            <w14:solidFill>
              <w14:schemeClr w14:val="tx1"/>
            </w14:solidFill>
          </w14:textFill>
        </w:rPr>
        <w:t>通过集中学习、专题研讨、交流心得等方式，深刻理解习近平新时代中国特色社会主义思想的重大意义、科学体系、丰富内涵、精神实质</w:t>
      </w:r>
      <w:r>
        <w:rPr>
          <w:rFonts w:hint="eastAsia" w:ascii="方正仿宋_GBK" w:hAnsi="方正仿宋_GBK" w:eastAsia="方正仿宋_GBK" w:cs="方正仿宋_GBK"/>
          <w:color w:val="000000" w:themeColor="text1"/>
          <w:sz w:val="32"/>
          <w:szCs w:val="32"/>
          <w:u w:val="none"/>
          <w:lang w:val="en-US" w:eastAsia="zh-CN"/>
          <w14:textFill>
            <w14:solidFill>
              <w14:schemeClr w14:val="tx1"/>
            </w14:solidFill>
          </w14:textFill>
        </w:rPr>
        <w:t>和</w:t>
      </w:r>
      <w:r>
        <w:rPr>
          <w:rFonts w:hint="eastAsia" w:ascii="方正仿宋_GBK" w:hAnsi="方正仿宋_GBK" w:eastAsia="方正仿宋_GBK" w:cs="方正仿宋_GBK"/>
          <w:color w:val="000000" w:themeColor="text1"/>
          <w:sz w:val="32"/>
          <w:szCs w:val="32"/>
          <w:u w:val="none"/>
          <w14:textFill>
            <w14:solidFill>
              <w14:schemeClr w14:val="tx1"/>
            </w14:solidFill>
          </w14:textFill>
        </w:rPr>
        <w:t>实践要求</w:t>
      </w:r>
      <w:r>
        <w:rPr>
          <w:rFonts w:hint="eastAsia" w:ascii="方正仿宋_GBK" w:hAnsi="方正仿宋_GBK" w:eastAsia="方正仿宋_GBK" w:cs="方正仿宋_GBK"/>
          <w:color w:val="000000" w:themeColor="text1"/>
          <w:sz w:val="32"/>
          <w:szCs w:val="32"/>
          <w:u w:val="none"/>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不断深化对习近平新时代中国特色社会主义思想和党的十九大精神的理解把握、贯彻落实。</w:t>
      </w:r>
      <w:r>
        <w:rPr>
          <w:rFonts w:hint="eastAsia" w:ascii="方正仿宋_GBK" w:hAnsi="方正仿宋_GBK" w:eastAsia="方正仿宋_GBK" w:cs="方正仿宋_GBK"/>
          <w:color w:val="000000" w:themeColor="text1"/>
          <w:sz w:val="32"/>
          <w:szCs w:val="32"/>
          <w:u w:val="none"/>
          <w14:textFill>
            <w14:solidFill>
              <w14:schemeClr w14:val="tx1"/>
            </w14:solidFill>
          </w14:textFill>
        </w:rPr>
        <w:t>做到真学、真懂、真信、真用，内化于心、外化于行。</w:t>
      </w:r>
      <w:r>
        <w:rPr>
          <w:rFonts w:hint="eastAsia" w:ascii="方正仿宋_GBK" w:hAnsi="方正仿宋_GBK" w:eastAsia="方正仿宋_GBK" w:cs="方正仿宋_GBK"/>
          <w:color w:val="000000" w:themeColor="text1"/>
          <w:sz w:val="32"/>
          <w:szCs w:val="32"/>
          <w14:textFill>
            <w14:solidFill>
              <w14:schemeClr w14:val="tx1"/>
            </w14:solidFill>
          </w14:textFill>
        </w:rPr>
        <w:t>扎实开展“不忘初心、牢记使命”主题教育，以坚定理想信念宗旨为根基，</w:t>
      </w:r>
      <w:r>
        <w:rPr>
          <w:rFonts w:hint="eastAsia" w:ascii="方正仿宋_GBK" w:hAnsi="方正仿宋_GBK" w:eastAsia="方正仿宋_GBK" w:cs="方正仿宋_GBK"/>
          <w:i w:val="0"/>
          <w:caps w:val="0"/>
          <w:color w:val="000000" w:themeColor="text1"/>
          <w:spacing w:val="0"/>
          <w:kern w:val="0"/>
          <w:sz w:val="32"/>
          <w:szCs w:val="32"/>
          <w14:textFill>
            <w14:solidFill>
              <w14:schemeClr w14:val="tx1"/>
            </w14:solidFill>
          </w14:textFill>
        </w:rPr>
        <w:t>坚守我们党的初心使命、纪检监察机关的初心使命、党员个人许党报国的初心使命，在学深悟透、务实戒虚、整改提高上持续发力，主动接受教育，改造主观世界，</w:t>
      </w:r>
      <w:r>
        <w:rPr>
          <w:rFonts w:hint="eastAsia" w:ascii="方正仿宋_GBK" w:hAnsi="方正仿宋_GBK" w:eastAsia="方正仿宋_GBK" w:cs="方正仿宋_GBK"/>
          <w:color w:val="000000" w:themeColor="text1"/>
          <w:sz w:val="32"/>
          <w:szCs w:val="32"/>
          <w14:textFill>
            <w14:solidFill>
              <w14:schemeClr w14:val="tx1"/>
            </w14:solidFill>
          </w14:textFill>
        </w:rPr>
        <w:t>把教育成果转化为坚定理想信念、砥砺党性心性、忠诚履职尽责的思想自觉和实际行动。</w:t>
      </w:r>
      <w:r>
        <w:rPr>
          <w:rFonts w:hint="eastAsia" w:ascii="方正仿宋_GBK" w:hAnsi="方正仿宋_GBK" w:eastAsia="方正仿宋_GBK" w:cs="方正仿宋_GBK"/>
          <w:color w:val="000000" w:themeColor="text1"/>
          <w:sz w:val="32"/>
          <w:szCs w:val="32"/>
          <w:u w:val="none"/>
          <w14:textFill>
            <w14:solidFill>
              <w14:schemeClr w14:val="tx1"/>
            </w14:solidFill>
          </w14:textFill>
        </w:rPr>
        <w:t>切实做到</w:t>
      </w:r>
      <w:r>
        <w:rPr>
          <w:rFonts w:hint="eastAsia" w:ascii="方正仿宋_GBK" w:hAnsi="方正仿宋_GBK" w:eastAsia="方正仿宋_GBK" w:cs="方正仿宋_GBK"/>
          <w:color w:val="000000" w:themeColor="text1"/>
          <w:sz w:val="32"/>
          <w:szCs w:val="32"/>
          <w14:textFill>
            <w14:solidFill>
              <w14:schemeClr w14:val="tx1"/>
            </w14:solidFill>
          </w14:textFill>
        </w:rPr>
        <w:t>坚决维护习近平总书记在党中央和全党的核心地位，坚决维护党中央权威和集中统一领导。</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3" w:firstLineChars="200"/>
        <w:jc w:val="both"/>
        <w:textAlignment w:val="auto"/>
        <w:outlineLvl w:val="9"/>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楷体_GBK" w:hAnsi="方正楷体_GBK" w:eastAsia="方正楷体_GBK" w:cs="方正楷体_GBK"/>
          <w:b/>
          <w:bCs/>
          <w:color w:val="000000" w:themeColor="text1"/>
          <w:sz w:val="32"/>
          <w:szCs w:val="32"/>
          <w:lang w:val="en-US" w:eastAsia="zh-CN"/>
          <w14:textFill>
            <w14:solidFill>
              <w14:schemeClr w14:val="tx1"/>
            </w14:solidFill>
          </w14:textFill>
        </w:rPr>
        <w:t>（二）以党的政治建设为统领，</w:t>
      </w:r>
      <w:r>
        <w:rPr>
          <w:rFonts w:hint="eastAsia" w:ascii="方正楷体_GBK" w:hAnsi="方正楷体_GBK" w:eastAsia="方正楷体_GBK" w:cs="方正楷体_GBK"/>
          <w:b/>
          <w:bCs/>
          <w:color w:val="000000" w:themeColor="text1"/>
          <w:sz w:val="32"/>
          <w:szCs w:val="32"/>
          <w14:textFill>
            <w14:solidFill>
              <w14:schemeClr w14:val="tx1"/>
            </w14:solidFill>
          </w14:textFill>
        </w:rPr>
        <w:t>严明政治纪律和政治规矩，坚决破除形式主义、官僚主义。</w:t>
      </w:r>
      <w:r>
        <w:rPr>
          <w:rFonts w:hint="eastAsia" w:ascii="方正仿宋_GBK" w:hAnsi="方正仿宋_GBK" w:eastAsia="方正仿宋_GBK" w:cs="方正仿宋_GBK"/>
          <w:color w:val="000000" w:themeColor="text1"/>
          <w:sz w:val="32"/>
          <w:szCs w:val="32"/>
          <w14:textFill>
            <w14:solidFill>
              <w14:schemeClr w14:val="tx1"/>
            </w14:solidFill>
          </w14:textFill>
        </w:rPr>
        <w:t>纪检监察机关作为政治机关，必须把坚定“两个维护”作为根本任务</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必须以加强党的政治建设为统领</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严明政治纪律和政治规矩，牢牢守住政治底线。</w:t>
      </w:r>
      <w:r>
        <w:rPr>
          <w:rFonts w:ascii="方正仿宋_GBK" w:hAnsi="方正仿宋_GBK" w:eastAsia="方正仿宋_GBK" w:cs="方正仿宋_GBK"/>
          <w:i w:val="0"/>
          <w:caps w:val="0"/>
          <w:color w:val="000000" w:themeColor="text1"/>
          <w:spacing w:val="0"/>
          <w:kern w:val="0"/>
          <w:sz w:val="32"/>
          <w:szCs w:val="32"/>
          <w:shd w:val="clear" w:fill="FFFFFF"/>
          <w14:textFill>
            <w14:solidFill>
              <w14:schemeClr w14:val="tx1"/>
            </w14:solidFill>
          </w14:textFill>
        </w:rPr>
        <w:t>对意识形态领域各种错误思潮、模糊认识、不良现象，</w:t>
      </w:r>
      <w:r>
        <w:rPr>
          <w:rFonts w:hint="eastAsia" w:ascii="方正仿宋_GBK" w:hAnsi="方正仿宋_GBK" w:eastAsia="方正仿宋_GBK" w:cs="方正仿宋_GBK"/>
          <w:i w:val="0"/>
          <w:caps w:val="0"/>
          <w:color w:val="000000" w:themeColor="text1"/>
          <w:spacing w:val="0"/>
          <w:kern w:val="0"/>
          <w:sz w:val="32"/>
          <w:szCs w:val="32"/>
          <w:shd w:val="clear" w:fill="FFFFFF"/>
          <w:lang w:val="en-US" w:eastAsia="zh-CN"/>
          <w14:textFill>
            <w14:solidFill>
              <w14:schemeClr w14:val="tx1"/>
            </w14:solidFill>
          </w14:textFill>
        </w:rPr>
        <w:t>要</w:t>
      </w:r>
      <w:r>
        <w:rPr>
          <w:rFonts w:ascii="方正仿宋_GBK" w:hAnsi="方正仿宋_GBK" w:eastAsia="方正仿宋_GBK" w:cs="方正仿宋_GBK"/>
          <w:i w:val="0"/>
          <w:caps w:val="0"/>
          <w:color w:val="000000" w:themeColor="text1"/>
          <w:spacing w:val="0"/>
          <w:kern w:val="0"/>
          <w:sz w:val="32"/>
          <w:szCs w:val="32"/>
          <w:shd w:val="clear" w:fill="FFFFFF"/>
          <w14:textFill>
            <w14:solidFill>
              <w14:schemeClr w14:val="tx1"/>
            </w14:solidFill>
          </w14:textFill>
        </w:rPr>
        <w:t>保持高度警惕，做到眼睛亮、见事早、行动快。</w:t>
      </w:r>
      <w:r>
        <w:rPr>
          <w:rFonts w:hint="eastAsia" w:ascii="方正仿宋_GBK" w:hAnsi="方正仿宋_GBK" w:eastAsia="方正仿宋_GBK" w:cs="方正仿宋_GBK"/>
          <w:color w:val="000000" w:themeColor="text1"/>
          <w:sz w:val="32"/>
          <w:szCs w:val="32"/>
          <w14:textFill>
            <w14:solidFill>
              <w14:schemeClr w14:val="tx1"/>
            </w14:solidFill>
          </w14:textFill>
        </w:rPr>
        <w:t>新形势下，必须切实增强党内政治生活的政治性、时代性、原则性、战斗性，不断净化改善党内政治生态，推动“两个维护”成为全党自觉行动。要提高政治站位，切实履行监督责任，把整治形式主义、官僚主义作为政治监督的重点任务，紧盯对党中央重大决策部署不敬畏、不在乎、喊口号、装样子的错误表现，严肃查处空泛表态、应景造势、敷衍塞责、出工不出力等突出问题，重点整治消极应付、推诿扯皮，“门好进、脸好看、事难办”等问题。要严格落实中共中央办公厅发出《关于解决形式主义突出问题为基层减负的通知》</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精神，</w:t>
      </w:r>
      <w:r>
        <w:rPr>
          <w:rFonts w:hint="eastAsia" w:ascii="方正仿宋_GBK" w:hAnsi="方正仿宋_GBK" w:eastAsia="方正仿宋_GBK" w:cs="方正仿宋_GBK"/>
          <w:color w:val="000000" w:themeColor="text1"/>
          <w:sz w:val="32"/>
          <w:szCs w:val="32"/>
          <w14:textFill>
            <w14:solidFill>
              <w14:schemeClr w14:val="tx1"/>
            </w14:solidFill>
          </w14:textFill>
        </w:rPr>
        <w:t>开展专项整治行动，大排查、找根源、抓整改，实实在在为基层减负。</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要重落实、看行动、出效果。</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3" w:firstLineChars="200"/>
        <w:textAlignment w:val="auto"/>
        <w:outlineLvl w:val="9"/>
        <w:rPr>
          <w:rFonts w:hint="eastAsia" w:ascii="方正仿宋_GBK" w:hAnsi="方正仿宋_GBK" w:eastAsia="方正仿宋_GBK" w:cs="方正仿宋_GBK"/>
          <w:b w:val="0"/>
          <w:bCs/>
          <w:color w:val="000000" w:themeColor="text1"/>
          <w:sz w:val="32"/>
          <w:szCs w:val="32"/>
          <w:lang w:val="en-US" w:eastAsia="zh-CN"/>
          <w14:textFill>
            <w14:solidFill>
              <w14:schemeClr w14:val="tx1"/>
            </w14:solidFill>
          </w14:textFill>
        </w:rPr>
      </w:pPr>
      <w:r>
        <w:rPr>
          <w:rFonts w:hint="eastAsia" w:ascii="方正楷体_GBK" w:hAnsi="方正楷体_GBK" w:eastAsia="方正楷体_GBK" w:cs="方正楷体_GBK"/>
          <w:b/>
          <w:bCs w:val="0"/>
          <w:i w:val="0"/>
          <w:caps w:val="0"/>
          <w:color w:val="000000" w:themeColor="text1"/>
          <w:spacing w:val="0"/>
          <w:kern w:val="2"/>
          <w:sz w:val="32"/>
          <w:szCs w:val="32"/>
          <w:shd w:val="clear" w:fill="FFFFFF"/>
          <w:lang w:eastAsia="zh-CN"/>
          <w14:textFill>
            <w14:solidFill>
              <w14:schemeClr w14:val="tx1"/>
            </w14:solidFill>
          </w14:textFill>
        </w:rPr>
        <w:t>（</w:t>
      </w:r>
      <w:r>
        <w:rPr>
          <w:rFonts w:hint="eastAsia" w:ascii="方正楷体_GBK" w:hAnsi="方正楷体_GBK" w:eastAsia="方正楷体_GBK" w:cs="方正楷体_GBK"/>
          <w:b/>
          <w:bCs w:val="0"/>
          <w:i w:val="0"/>
          <w:caps w:val="0"/>
          <w:color w:val="000000" w:themeColor="text1"/>
          <w:spacing w:val="0"/>
          <w:kern w:val="2"/>
          <w:sz w:val="32"/>
          <w:szCs w:val="32"/>
          <w:shd w:val="clear" w:fill="FFFFFF"/>
          <w:lang w:val="en-US" w:eastAsia="zh-CN"/>
          <w14:textFill>
            <w14:solidFill>
              <w14:schemeClr w14:val="tx1"/>
            </w14:solidFill>
          </w14:textFill>
        </w:rPr>
        <w:t>三</w:t>
      </w:r>
      <w:r>
        <w:rPr>
          <w:rFonts w:hint="eastAsia" w:ascii="方正楷体_GBK" w:hAnsi="方正楷体_GBK" w:eastAsia="方正楷体_GBK" w:cs="方正楷体_GBK"/>
          <w:b/>
          <w:bCs w:val="0"/>
          <w:i w:val="0"/>
          <w:caps w:val="0"/>
          <w:color w:val="000000" w:themeColor="text1"/>
          <w:spacing w:val="0"/>
          <w:kern w:val="2"/>
          <w:sz w:val="32"/>
          <w:szCs w:val="32"/>
          <w:shd w:val="clear" w:fill="FFFFFF"/>
          <w:lang w:eastAsia="zh-CN"/>
          <w14:textFill>
            <w14:solidFill>
              <w14:schemeClr w14:val="tx1"/>
            </w14:solidFill>
          </w14:textFill>
        </w:rPr>
        <w:t>）</w:t>
      </w:r>
      <w:r>
        <w:rPr>
          <w:rFonts w:hint="eastAsia" w:ascii="方正楷体_GBK" w:hAnsi="方正楷体_GBK" w:eastAsia="方正楷体_GBK" w:cs="方正楷体_GBK"/>
          <w:b/>
          <w:bCs w:val="0"/>
          <w:i w:val="0"/>
          <w:caps w:val="0"/>
          <w:color w:val="000000" w:themeColor="text1"/>
          <w:spacing w:val="0"/>
          <w:kern w:val="2"/>
          <w:sz w:val="32"/>
          <w:szCs w:val="32"/>
          <w:shd w:val="clear" w:fill="FFFFFF"/>
          <w14:textFill>
            <w14:solidFill>
              <w14:schemeClr w14:val="tx1"/>
            </w14:solidFill>
          </w14:textFill>
        </w:rPr>
        <w:t>强化监督职责，</w:t>
      </w:r>
      <w:r>
        <w:rPr>
          <w:rFonts w:hint="eastAsia" w:ascii="方正楷体_GBK" w:hAnsi="方正楷体_GBK" w:eastAsia="方正楷体_GBK" w:cs="方正楷体_GBK"/>
          <w:b/>
          <w:bCs w:val="0"/>
          <w:color w:val="000000" w:themeColor="text1"/>
          <w:kern w:val="2"/>
          <w:sz w:val="32"/>
          <w:szCs w:val="32"/>
          <w14:textFill>
            <w14:solidFill>
              <w14:schemeClr w14:val="tx1"/>
            </w14:solidFill>
          </w14:textFill>
        </w:rPr>
        <w:t>着力在日常监督、长期监督上</w:t>
      </w:r>
      <w:r>
        <w:rPr>
          <w:rFonts w:hint="eastAsia" w:ascii="方正楷体_GBK" w:hAnsi="方正楷体_GBK" w:eastAsia="方正楷体_GBK" w:cs="方正楷体_GBK"/>
          <w:b/>
          <w:bCs w:val="0"/>
          <w:color w:val="000000" w:themeColor="text1"/>
          <w:kern w:val="2"/>
          <w:sz w:val="32"/>
          <w:szCs w:val="32"/>
          <w:lang w:eastAsia="zh-CN"/>
          <w14:textFill>
            <w14:solidFill>
              <w14:schemeClr w14:val="tx1"/>
            </w14:solidFill>
          </w14:textFill>
        </w:rPr>
        <w:t>下功夫，</w:t>
      </w:r>
      <w:r>
        <w:rPr>
          <w:rFonts w:hint="eastAsia" w:ascii="方正楷体_GBK" w:hAnsi="方正楷体_GBK" w:eastAsia="方正楷体_GBK" w:cs="方正楷体_GBK"/>
          <w:b/>
          <w:bCs w:val="0"/>
          <w:i w:val="0"/>
          <w:caps w:val="0"/>
          <w:color w:val="000000" w:themeColor="text1"/>
          <w:spacing w:val="0"/>
          <w:kern w:val="2"/>
          <w:sz w:val="32"/>
          <w:szCs w:val="32"/>
          <w:shd w:val="clear" w:fill="FFFFFF"/>
          <w:lang w:eastAsia="zh-CN"/>
          <w14:textFill>
            <w14:solidFill>
              <w14:schemeClr w14:val="tx1"/>
            </w14:solidFill>
          </w14:textFill>
        </w:rPr>
        <w:t>准确运用监督执纪“四种形态”，</w:t>
      </w:r>
      <w:r>
        <w:rPr>
          <w:rFonts w:hint="eastAsia" w:ascii="方正楷体_GBK" w:hAnsi="方正楷体_GBK" w:eastAsia="方正楷体_GBK" w:cs="方正楷体_GBK"/>
          <w:b/>
          <w:bCs w:val="0"/>
          <w:i w:val="0"/>
          <w:caps w:val="0"/>
          <w:color w:val="000000" w:themeColor="text1"/>
          <w:spacing w:val="0"/>
          <w:kern w:val="2"/>
          <w:sz w:val="32"/>
          <w:szCs w:val="32"/>
          <w:shd w:val="clear" w:fill="FFFFFF"/>
          <w14:textFill>
            <w14:solidFill>
              <w14:schemeClr w14:val="tx1"/>
            </w14:solidFill>
          </w14:textFill>
        </w:rPr>
        <w:t>抓早抓小、防微杜渐。</w:t>
      </w:r>
      <w:r>
        <w:rPr>
          <w:rFonts w:hint="eastAsia" w:ascii="方正仿宋_GBK" w:hAnsi="方正仿宋_GBK" w:eastAsia="方正仿宋_GBK" w:cs="方正仿宋_GBK"/>
          <w:color w:val="000000" w:themeColor="text1"/>
          <w:sz w:val="32"/>
          <w:szCs w:val="32"/>
          <w14:textFill>
            <w14:solidFill>
              <w14:schemeClr w14:val="tx1"/>
            </w14:solidFill>
          </w14:textFill>
        </w:rPr>
        <w:t>监督是纪检监察机关的基本职责、第一职责。要坚持不懈强化监督职能，</w:t>
      </w:r>
      <w:r>
        <w:rPr>
          <w:rFonts w:hint="eastAsia" w:ascii="方正仿宋_GBK" w:hAnsi="方正仿宋_GBK" w:eastAsia="方正仿宋_GBK" w:cs="方正仿宋_GBK"/>
          <w:b w:val="0"/>
          <w:i w:val="0"/>
          <w:caps w:val="0"/>
          <w:color w:val="000000" w:themeColor="text1"/>
          <w:spacing w:val="0"/>
          <w:sz w:val="32"/>
          <w:szCs w:val="32"/>
          <w14:textFill>
            <w14:solidFill>
              <w14:schemeClr w14:val="tx1"/>
            </w14:solidFill>
          </w14:textFill>
        </w:rPr>
        <w:t>着力在日常监督、长期监督上</w:t>
      </w:r>
      <w:r>
        <w:rPr>
          <w:rFonts w:hint="eastAsia" w:ascii="方正仿宋_GBK" w:hAnsi="方正仿宋_GBK" w:eastAsia="方正仿宋_GBK" w:cs="方正仿宋_GBK"/>
          <w:color w:val="000000" w:themeColor="text1"/>
          <w:sz w:val="32"/>
          <w:szCs w:val="32"/>
          <w14:textFill>
            <w14:solidFill>
              <w14:schemeClr w14:val="tx1"/>
            </w14:solidFill>
          </w14:textFill>
        </w:rPr>
        <w:t>积极探索有效监督的方式方法</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努力</w:t>
      </w:r>
      <w:r>
        <w:rPr>
          <w:rFonts w:hint="eastAsia" w:ascii="方正仿宋_GBK" w:hAnsi="方正仿宋_GBK" w:eastAsia="方正仿宋_GBK" w:cs="方正仿宋_GBK"/>
          <w:b w:val="0"/>
          <w:i w:val="0"/>
          <w:caps w:val="0"/>
          <w:color w:val="000000" w:themeColor="text1"/>
          <w:spacing w:val="0"/>
          <w:sz w:val="32"/>
          <w:szCs w:val="32"/>
          <w14:textFill>
            <w14:solidFill>
              <w14:schemeClr w14:val="tx1"/>
            </w14:solidFill>
          </w14:textFill>
        </w:rPr>
        <w:t>在做实做细监督职责上下功夫</w:t>
      </w:r>
      <w:r>
        <w:rPr>
          <w:rFonts w:hint="eastAsia" w:ascii="方正仿宋_GBK" w:hAnsi="方正仿宋_GBK" w:eastAsia="方正仿宋_GBK" w:cs="方正仿宋_GBK"/>
          <w:color w:val="000000" w:themeColor="text1"/>
          <w:sz w:val="32"/>
          <w:szCs w:val="32"/>
          <w14:textFill>
            <w14:solidFill>
              <w14:schemeClr w14:val="tx1"/>
            </w14:solidFill>
          </w14:textFill>
        </w:rPr>
        <w:t>。加强同级监督，发现问题，及时提醒。强化对“关键少数”特别是</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各单位主要负责人及班子成员</w:t>
      </w:r>
      <w:r>
        <w:rPr>
          <w:rFonts w:hint="eastAsia" w:ascii="方正仿宋_GBK" w:hAnsi="方正仿宋_GBK" w:eastAsia="方正仿宋_GBK" w:cs="方正仿宋_GBK"/>
          <w:color w:val="000000" w:themeColor="text1"/>
          <w:sz w:val="32"/>
          <w:szCs w:val="32"/>
          <w14:textFill>
            <w14:solidFill>
              <w14:schemeClr w14:val="tx1"/>
            </w14:solidFill>
          </w14:textFill>
        </w:rPr>
        <w:t>的教育管理监督。把监督寓于日常工作中，见人见事见细节，从苗头性、倾向性问题抓起，紧盯重点人、重点事</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抓早抓小、防微杜渐，咬耳扯袖、红脸出汗，贯通运用“四种形态”，使监督更加聚焦、更加精准、更加有力。</w:t>
      </w:r>
      <w:r>
        <w:rPr>
          <w:rFonts w:hint="eastAsia" w:ascii="方正仿宋_GBK" w:hAnsi="方正仿宋_GBK" w:eastAsia="方正仿宋_GBK" w:cs="方正仿宋_GBK"/>
          <w:b w:val="0"/>
          <w:bCs w:val="0"/>
          <w:color w:val="000000" w:themeColor="text1"/>
          <w:sz w:val="32"/>
          <w:szCs w:val="32"/>
          <w:lang w:eastAsia="zh-CN"/>
          <w14:textFill>
            <w14:solidFill>
              <w14:schemeClr w14:val="tx1"/>
            </w14:solidFill>
          </w14:textFill>
        </w:rPr>
        <w:t>积极探索</w:t>
      </w:r>
      <w:r>
        <w:rPr>
          <w:rFonts w:hint="eastAsia" w:ascii="方正仿宋_GBK" w:hAnsi="方正仿宋_GBK" w:eastAsia="方正仿宋_GBK" w:cs="方正仿宋_GBK"/>
          <w:b w:val="0"/>
          <w:bCs w:val="0"/>
          <w:i w:val="0"/>
          <w:caps w:val="0"/>
          <w:color w:val="000000" w:themeColor="text1"/>
          <w:spacing w:val="0"/>
          <w:kern w:val="2"/>
          <w:sz w:val="32"/>
          <w:szCs w:val="32"/>
          <w:shd w:val="clear" w:fill="FFFFFF"/>
          <w:lang w:eastAsia="zh-CN"/>
          <w14:textFill>
            <w14:solidFill>
              <w14:schemeClr w14:val="tx1"/>
            </w14:solidFill>
          </w14:textFill>
        </w:rPr>
        <w:t>监督执纪“四种形态”在学生党员中的有效运用。确保学生党员这一“关键少数”群体发挥应有的示范带头作用。</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要</w:t>
      </w:r>
      <w:r>
        <w:rPr>
          <w:rFonts w:ascii="方正仿宋_GBK" w:hAnsi="方正仿宋_GBK" w:eastAsia="方正仿宋_GBK" w:cs="方正仿宋_GBK"/>
          <w:i w:val="0"/>
          <w:caps w:val="0"/>
          <w:color w:val="000000" w:themeColor="text1"/>
          <w:spacing w:val="0"/>
          <w:kern w:val="0"/>
          <w:sz w:val="32"/>
          <w:szCs w:val="32"/>
          <w14:textFill>
            <w14:solidFill>
              <w14:schemeClr w14:val="tx1"/>
            </w14:solidFill>
          </w14:textFill>
        </w:rPr>
        <w:t>认真执行党纪处分条例</w:t>
      </w:r>
      <w:r>
        <w:rPr>
          <w:rFonts w:hint="eastAsia" w:ascii="方正仿宋_GBK" w:hAnsi="方正仿宋_GBK" w:eastAsia="方正仿宋_GBK" w:cs="方正仿宋_GBK"/>
          <w:i w:val="0"/>
          <w:caps w:val="0"/>
          <w:color w:val="000000" w:themeColor="text1"/>
          <w:spacing w:val="0"/>
          <w:kern w:val="0"/>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敢于监督、善于监督、规范监督，</w:t>
      </w:r>
      <w:r>
        <w:rPr>
          <w:rFonts w:hint="eastAsia" w:ascii="方正仿宋_GBK" w:hAnsi="方正仿宋_GBK" w:eastAsia="方正仿宋_GBK" w:cs="方正仿宋_GBK"/>
          <w:color w:val="000000" w:themeColor="text1"/>
          <w:sz w:val="32"/>
          <w:szCs w:val="32"/>
          <w14:textFill>
            <w14:solidFill>
              <w14:schemeClr w14:val="tx1"/>
            </w14:solidFill>
          </w14:textFill>
        </w:rPr>
        <w:t>督促各级党组织、党员领导</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人员</w:t>
      </w:r>
      <w:r>
        <w:rPr>
          <w:rFonts w:hint="eastAsia" w:ascii="方正仿宋_GBK" w:hAnsi="方正仿宋_GBK" w:eastAsia="方正仿宋_GBK" w:cs="方正仿宋_GBK"/>
          <w:color w:val="000000" w:themeColor="text1"/>
          <w:sz w:val="32"/>
          <w:szCs w:val="32"/>
          <w14:textFill>
            <w14:solidFill>
              <w14:schemeClr w14:val="tx1"/>
            </w14:solidFill>
          </w14:textFill>
        </w:rPr>
        <w:t>认真落实监督责任，主动、严肃、具体地履行日常监督职责，切实形成监督与接受监督的浓厚氛围和良好习惯。</w:t>
      </w:r>
      <w:r>
        <w:rPr>
          <w:rFonts w:hint="eastAsia" w:ascii="方正仿宋_GBK" w:hAnsi="方正仿宋_GBK" w:eastAsia="方正仿宋_GBK" w:cs="方正仿宋_GBK"/>
          <w:b w:val="0"/>
          <w:bCs/>
          <w:color w:val="000000" w:themeColor="text1"/>
          <w:kern w:val="2"/>
          <w:sz w:val="32"/>
          <w:szCs w:val="32"/>
          <w14:textFill>
            <w14:solidFill>
              <w14:schemeClr w14:val="tx1"/>
            </w14:solidFill>
          </w14:textFill>
        </w:rPr>
        <w:t>八项规定是长期有效的铁规矩硬杠杠，作风建设没有休止符</w:t>
      </w:r>
      <w:r>
        <w:rPr>
          <w:rFonts w:hint="eastAsia" w:ascii="方正仿宋_GBK" w:hAnsi="方正仿宋_GBK" w:eastAsia="方正仿宋_GBK" w:cs="方正仿宋_GBK"/>
          <w:b w:val="0"/>
          <w:bCs/>
          <w:color w:val="000000" w:themeColor="text1"/>
          <w:kern w:val="2"/>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要</w:t>
      </w:r>
      <w:r>
        <w:rPr>
          <w:rFonts w:hint="eastAsia" w:ascii="方正仿宋_GBK" w:hAnsi="方正仿宋_GBK" w:eastAsia="方正仿宋_GBK" w:cs="方正仿宋_GBK"/>
          <w:color w:val="000000" w:themeColor="text1"/>
          <w:sz w:val="32"/>
          <w:szCs w:val="32"/>
          <w14:textFill>
            <w14:solidFill>
              <w14:schemeClr w14:val="tx1"/>
            </w14:solidFill>
          </w14:textFill>
        </w:rPr>
        <w:t>坚持问题导向，持续督查落实中央八项规定及其实施细则精神，层层</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落实责任</w:t>
      </w:r>
      <w:r>
        <w:rPr>
          <w:rFonts w:hint="eastAsia" w:ascii="方正仿宋_GBK" w:hAnsi="方正仿宋_GBK" w:eastAsia="方正仿宋_GBK" w:cs="方正仿宋_GBK"/>
          <w:color w:val="000000" w:themeColor="text1"/>
          <w:sz w:val="32"/>
          <w:szCs w:val="32"/>
          <w14:textFill>
            <w14:solidFill>
              <w14:schemeClr w14:val="tx1"/>
            </w14:solidFill>
          </w14:textFill>
        </w:rPr>
        <w:t>，深挖细查“四风”问题隐形变异的种种表现，一个节点一个节点盯住，对顶风违纪从严查处，对典型案例通报曝光</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w:t>
      </w:r>
      <w:r>
        <w:rPr>
          <w:rFonts w:hint="eastAsia" w:ascii="方正仿宋_GBK" w:hAnsi="方正仿宋_GBK" w:eastAsia="方正仿宋_GBK" w:cs="方正仿宋_GBK"/>
          <w:b w:val="0"/>
          <w:bCs/>
          <w:color w:val="000000" w:themeColor="text1"/>
          <w:kern w:val="2"/>
          <w:sz w:val="32"/>
          <w:szCs w:val="32"/>
          <w14:textFill>
            <w14:solidFill>
              <w14:schemeClr w14:val="tx1"/>
            </w14:solidFill>
          </w14:textFill>
        </w:rPr>
        <w:t>坚定不移纠“四风”树新风，以钉钉子精神打好作风建设持久战</w:t>
      </w:r>
      <w:r>
        <w:rPr>
          <w:rFonts w:hint="eastAsia" w:ascii="方正仿宋_GBK" w:hAnsi="方正仿宋_GBK" w:eastAsia="方正仿宋_GBK" w:cs="方正仿宋_GBK"/>
          <w:b w:val="0"/>
          <w:bCs/>
          <w:color w:val="000000" w:themeColor="text1"/>
          <w:kern w:val="2"/>
          <w:sz w:val="32"/>
          <w:szCs w:val="32"/>
          <w:lang w:eastAsia="zh-CN"/>
          <w14:textFill>
            <w14:solidFill>
              <w14:schemeClr w14:val="tx1"/>
            </w14:solidFill>
          </w14:textFill>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643" w:firstLineChars="200"/>
        <w:jc w:val="left"/>
        <w:textAlignment w:val="auto"/>
        <w:outlineLvl w:val="9"/>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楷体_GBK" w:hAnsi="方正楷体_GBK" w:eastAsia="方正楷体_GBK" w:cs="方正楷体_GBK"/>
          <w:b/>
          <w:bCs w:val="0"/>
          <w:i w:val="0"/>
          <w:caps w:val="0"/>
          <w:color w:val="000000" w:themeColor="text1"/>
          <w:spacing w:val="0"/>
          <w:kern w:val="2"/>
          <w:sz w:val="32"/>
          <w:szCs w:val="32"/>
          <w:shd w:val="clear" w:fill="FFFFFF"/>
          <w:lang w:val="en-US" w:eastAsia="zh-CN"/>
          <w14:textFill>
            <w14:solidFill>
              <w14:schemeClr w14:val="tx1"/>
            </w14:solidFill>
          </w14:textFill>
        </w:rPr>
        <w:t>（四）广泛营造校园廉政文化氛围，持续加大廉政警示教育力度，</w:t>
      </w:r>
      <w:r>
        <w:rPr>
          <w:rFonts w:hint="eastAsia" w:ascii="方正楷体_GBK" w:hAnsi="方正楷体_GBK" w:eastAsia="方正楷体_GBK" w:cs="方正楷体_GBK"/>
          <w:b/>
          <w:color w:val="000000" w:themeColor="text1"/>
          <w:sz w:val="32"/>
          <w:szCs w:val="32"/>
          <w14:textFill>
            <w14:solidFill>
              <w14:schemeClr w14:val="tx1"/>
            </w14:solidFill>
          </w14:textFill>
        </w:rPr>
        <w:t>筑牢拒腐防变思想防线</w:t>
      </w:r>
      <w:r>
        <w:rPr>
          <w:rFonts w:hint="eastAsia" w:ascii="方正楷体_GBK" w:hAnsi="方正楷体_GBK" w:eastAsia="方正楷体_GBK" w:cs="方正楷体_GBK"/>
          <w:b/>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加强党性党风党纪教育，</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督促各级党组织和</w:t>
      </w:r>
      <w:r>
        <w:rPr>
          <w:rFonts w:hint="eastAsia" w:ascii="方正仿宋_GBK" w:hAnsi="方正仿宋_GBK" w:eastAsia="方正仿宋_GBK" w:cs="方正仿宋_GBK"/>
          <w:color w:val="000000" w:themeColor="text1"/>
          <w:sz w:val="32"/>
          <w:szCs w:val="32"/>
          <w14:textFill>
            <w14:solidFill>
              <w14:schemeClr w14:val="tx1"/>
            </w14:solidFill>
          </w14:textFill>
        </w:rPr>
        <w:t>广大党员干部</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深入</w:t>
      </w:r>
      <w:r>
        <w:rPr>
          <w:rFonts w:hint="eastAsia" w:ascii="方正仿宋_GBK" w:hAnsi="方正仿宋_GBK" w:eastAsia="方正仿宋_GBK" w:cs="方正仿宋_GBK"/>
          <w:color w:val="000000" w:themeColor="text1"/>
          <w:sz w:val="32"/>
          <w:szCs w:val="32"/>
          <w14:textFill>
            <w14:solidFill>
              <w14:schemeClr w14:val="tx1"/>
            </w14:solidFill>
          </w14:textFill>
        </w:rPr>
        <w:t>学习</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准则</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条例</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始终</w:t>
      </w:r>
      <w:r>
        <w:rPr>
          <w:rFonts w:hint="eastAsia" w:ascii="方正仿宋_GBK" w:hAnsi="方正仿宋_GBK" w:eastAsia="方正仿宋_GBK" w:cs="方正仿宋_GBK"/>
          <w:color w:val="000000" w:themeColor="text1"/>
          <w:sz w:val="32"/>
          <w:szCs w:val="32"/>
          <w14:textFill>
            <w14:solidFill>
              <w14:schemeClr w14:val="tx1"/>
            </w14:solidFill>
          </w14:textFill>
        </w:rPr>
        <w:t>把纪律和规矩挺在前面，按照高标准严要求规范约束自己的行为。</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要</w:t>
      </w:r>
      <w:r>
        <w:rPr>
          <w:rFonts w:hint="eastAsia" w:ascii="方正仿宋_GBK" w:hAnsi="方正仿宋_GBK" w:eastAsia="方正仿宋_GBK" w:cs="方正仿宋_GBK"/>
          <w:color w:val="000000" w:themeColor="text1"/>
          <w:sz w:val="32"/>
          <w:szCs w:val="32"/>
          <w14:textFill>
            <w14:solidFill>
              <w14:schemeClr w14:val="tx1"/>
            </w14:solidFill>
          </w14:textFill>
        </w:rPr>
        <w:t>抓好对基层党员干部经常性教育</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针对性教育</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和</w:t>
      </w:r>
      <w:r>
        <w:rPr>
          <w:rFonts w:hint="eastAsia" w:ascii="方正仿宋_GBK" w:hAnsi="方正仿宋_GBK" w:eastAsia="方正仿宋_GBK" w:cs="方正仿宋_GBK"/>
          <w:color w:val="000000" w:themeColor="text1"/>
          <w:sz w:val="32"/>
          <w:szCs w:val="32"/>
          <w14:textFill>
            <w14:solidFill>
              <w14:schemeClr w14:val="tx1"/>
            </w14:solidFill>
          </w14:textFill>
        </w:rPr>
        <w:t>警示性教育</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把政治纪律教育与学习贯彻习近平新时代中国特色社会主义思想和党的</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十九大</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精神紧密结合，与学习贯彻党章党纪党规紧密结合，与“不忘初心、牢记使命”主题教育紧密结合，学习</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贯彻</w:t>
      </w:r>
      <w:r>
        <w:rPr>
          <w:rFonts w:hint="eastAsia" w:ascii="方正仿宋_GBK" w:hAnsi="方正仿宋_GBK" w:eastAsia="方正仿宋_GBK" w:cs="方正仿宋_GBK"/>
          <w:color w:val="000000" w:themeColor="text1"/>
          <w:sz w:val="32"/>
          <w:szCs w:val="32"/>
          <w14:textFill>
            <w14:solidFill>
              <w14:schemeClr w14:val="tx1"/>
            </w14:solidFill>
          </w14:textFill>
        </w:rPr>
        <w:t>中央《关于加强党的政治建设的意见》和《中国共产党重大事项请示报告条例》等精神</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。发动二级党组织广泛开展多种形式的廉政文化活动，积极营造氛围，</w:t>
      </w:r>
      <w:r>
        <w:rPr>
          <w:rFonts w:hint="eastAsia" w:ascii="方正仿宋_GBK" w:hAnsi="方正仿宋_GBK" w:eastAsia="方正仿宋_GBK" w:cs="方正仿宋_GBK"/>
          <w:color w:val="000000" w:themeColor="text1"/>
          <w:sz w:val="32"/>
          <w:szCs w:val="32"/>
          <w14:textFill>
            <w14:solidFill>
              <w14:schemeClr w14:val="tx1"/>
            </w14:solidFill>
          </w14:textFill>
        </w:rPr>
        <w:t>持续强化不敢腐的震慑，扎牢不能腐的笼子，增强不想腐的自觉</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outlineLvl w:val="9"/>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楷体_GBK" w:hAnsi="方正楷体_GBK" w:eastAsia="方正楷体_GBK" w:cs="方正楷体_GBK"/>
          <w:b/>
          <w:bCs/>
          <w:color w:val="000000" w:themeColor="text1"/>
          <w:sz w:val="32"/>
          <w:szCs w:val="32"/>
          <w:lang w:eastAsia="zh-CN"/>
          <w14:textFill>
            <w14:solidFill>
              <w14:schemeClr w14:val="tx1"/>
            </w14:solidFill>
          </w14:textFill>
        </w:rPr>
        <w:t>（</w:t>
      </w:r>
      <w:r>
        <w:rPr>
          <w:rFonts w:hint="eastAsia" w:ascii="方正楷体_GBK" w:hAnsi="方正楷体_GBK" w:eastAsia="方正楷体_GBK" w:cs="方正楷体_GBK"/>
          <w:b/>
          <w:bCs/>
          <w:color w:val="000000" w:themeColor="text1"/>
          <w:sz w:val="32"/>
          <w:szCs w:val="32"/>
          <w:lang w:val="en-US" w:eastAsia="zh-CN"/>
          <w14:textFill>
            <w14:solidFill>
              <w14:schemeClr w14:val="tx1"/>
            </w14:solidFill>
          </w14:textFill>
        </w:rPr>
        <w:t>五</w:t>
      </w:r>
      <w:r>
        <w:rPr>
          <w:rFonts w:hint="eastAsia" w:ascii="方正楷体_GBK" w:hAnsi="方正楷体_GBK" w:eastAsia="方正楷体_GBK" w:cs="方正楷体_GBK"/>
          <w:b/>
          <w:bCs/>
          <w:color w:val="000000" w:themeColor="text1"/>
          <w:sz w:val="32"/>
          <w:szCs w:val="32"/>
          <w:lang w:eastAsia="zh-CN"/>
          <w14:textFill>
            <w14:solidFill>
              <w14:schemeClr w14:val="tx1"/>
            </w14:solidFill>
          </w14:textFill>
        </w:rPr>
        <w:t>）</w:t>
      </w:r>
      <w:r>
        <w:rPr>
          <w:rFonts w:hint="eastAsia" w:ascii="方正楷体_GBK" w:hAnsi="方正楷体_GBK" w:eastAsia="方正楷体_GBK" w:cs="方正楷体_GBK"/>
          <w:b/>
          <w:bCs/>
          <w:color w:val="000000" w:themeColor="text1"/>
          <w:sz w:val="32"/>
          <w:szCs w:val="32"/>
          <w14:textFill>
            <w14:solidFill>
              <w14:schemeClr w14:val="tx1"/>
            </w14:solidFill>
          </w14:textFill>
        </w:rPr>
        <w:t>持续整治</w:t>
      </w:r>
      <w:r>
        <w:rPr>
          <w:rFonts w:hint="eastAsia" w:ascii="方正楷体_GBK" w:hAnsi="方正楷体_GBK" w:eastAsia="方正楷体_GBK" w:cs="方正楷体_GBK"/>
          <w:b/>
          <w:bCs/>
          <w:color w:val="000000" w:themeColor="text1"/>
          <w:sz w:val="32"/>
          <w:szCs w:val="32"/>
          <w:lang w:eastAsia="zh-CN"/>
          <w14:textFill>
            <w14:solidFill>
              <w14:schemeClr w14:val="tx1"/>
            </w14:solidFill>
          </w14:textFill>
        </w:rPr>
        <w:t>师生</w:t>
      </w:r>
      <w:r>
        <w:rPr>
          <w:rFonts w:hint="eastAsia" w:ascii="方正楷体_GBK" w:hAnsi="方正楷体_GBK" w:eastAsia="方正楷体_GBK" w:cs="方正楷体_GBK"/>
          <w:b/>
          <w:bCs/>
          <w:color w:val="000000" w:themeColor="text1"/>
          <w:sz w:val="32"/>
          <w:szCs w:val="32"/>
          <w14:textFill>
            <w14:solidFill>
              <w14:schemeClr w14:val="tx1"/>
            </w14:solidFill>
          </w14:textFill>
        </w:rPr>
        <w:t>身边腐败和作风问题，</w:t>
      </w:r>
      <w:r>
        <w:rPr>
          <w:rFonts w:hint="eastAsia" w:ascii="方正楷体_GBK" w:hAnsi="方正楷体_GBK" w:eastAsia="方正楷体_GBK" w:cs="方正楷体_GBK"/>
          <w:b/>
          <w:bCs/>
          <w:color w:val="000000" w:themeColor="text1"/>
          <w:sz w:val="32"/>
          <w:szCs w:val="32"/>
          <w:lang w:eastAsia="zh-CN"/>
          <w14:textFill>
            <w14:solidFill>
              <w14:schemeClr w14:val="tx1"/>
            </w14:solidFill>
          </w14:textFill>
        </w:rPr>
        <w:t>切实增强广大师生</w:t>
      </w:r>
      <w:r>
        <w:rPr>
          <w:rFonts w:hint="eastAsia" w:ascii="方正楷体_GBK" w:hAnsi="方正楷体_GBK" w:eastAsia="方正楷体_GBK" w:cs="方正楷体_GBK"/>
          <w:b/>
          <w:bCs/>
          <w:color w:val="000000" w:themeColor="text1"/>
          <w:sz w:val="32"/>
          <w:szCs w:val="32"/>
          <w14:textFill>
            <w14:solidFill>
              <w14:schemeClr w14:val="tx1"/>
            </w14:solidFill>
          </w14:textFill>
        </w:rPr>
        <w:t>的获得感、幸福感、安全感。</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要</w:t>
      </w:r>
      <w:r>
        <w:rPr>
          <w:rFonts w:hint="eastAsia" w:ascii="方正仿宋_GBK" w:hAnsi="方正仿宋_GBK" w:eastAsia="方正仿宋_GBK" w:cs="方正仿宋_GBK"/>
          <w:color w:val="000000" w:themeColor="text1"/>
          <w:sz w:val="32"/>
          <w:szCs w:val="32"/>
          <w14:textFill>
            <w14:solidFill>
              <w14:schemeClr w14:val="tx1"/>
            </w14:solidFill>
          </w14:textFill>
        </w:rPr>
        <w:t>始终坚持党的领导，坚定人民立场，抓住党同人民群众血肉联系这个作风建设的关键，凡是</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师生</w:t>
      </w:r>
      <w:r>
        <w:rPr>
          <w:rFonts w:hint="eastAsia" w:ascii="方正仿宋_GBK" w:hAnsi="方正仿宋_GBK" w:eastAsia="方正仿宋_GBK" w:cs="方正仿宋_GBK"/>
          <w:color w:val="000000" w:themeColor="text1"/>
          <w:sz w:val="32"/>
          <w:szCs w:val="32"/>
          <w14:textFill>
            <w14:solidFill>
              <w14:schemeClr w14:val="tx1"/>
            </w14:solidFill>
          </w14:textFill>
        </w:rPr>
        <w:t>反映强烈的问题都严肃认真对待、凡是损害</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师生</w:t>
      </w:r>
      <w:r>
        <w:rPr>
          <w:rFonts w:hint="eastAsia" w:ascii="方正仿宋_GBK" w:hAnsi="方正仿宋_GBK" w:eastAsia="方正仿宋_GBK" w:cs="方正仿宋_GBK"/>
          <w:color w:val="000000" w:themeColor="text1"/>
          <w:sz w:val="32"/>
          <w:szCs w:val="32"/>
          <w14:textFill>
            <w14:solidFill>
              <w14:schemeClr w14:val="tx1"/>
            </w14:solidFill>
          </w14:textFill>
        </w:rPr>
        <w:t>利益的行为都坚决纠正。督促相关职能部门认真履行日常监管职责，</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在项目（课题）申报、人才引进、职称评聘、评优评先、考核奖励、招生录取、贫困学生认定、奖助学金发放、学生推优入党等方面</w:t>
      </w:r>
      <w:r>
        <w:rPr>
          <w:rFonts w:hint="eastAsia" w:ascii="方正仿宋_GBK" w:hAnsi="方正仿宋_GBK" w:eastAsia="方正仿宋_GBK" w:cs="方正仿宋_GBK"/>
          <w:color w:val="000000" w:themeColor="text1"/>
          <w:sz w:val="32"/>
          <w:szCs w:val="32"/>
          <w14:textFill>
            <w14:solidFill>
              <w14:schemeClr w14:val="tx1"/>
            </w14:solidFill>
          </w14:textFill>
        </w:rPr>
        <w:t>要坚持做到“公开、公平、公正”</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，切实增强广大师生</w:t>
      </w:r>
      <w:r>
        <w:rPr>
          <w:rFonts w:hint="eastAsia" w:ascii="方正仿宋_GBK" w:hAnsi="方正仿宋_GBK" w:eastAsia="方正仿宋_GBK" w:cs="方正仿宋_GBK"/>
          <w:color w:val="000000" w:themeColor="text1"/>
          <w:sz w:val="32"/>
          <w:szCs w:val="32"/>
          <w14:textFill>
            <w14:solidFill>
              <w14:schemeClr w14:val="tx1"/>
            </w14:solidFill>
          </w14:textFill>
        </w:rPr>
        <w:t>的获得感、幸福感、安全感。</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outlineLvl w:val="9"/>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楷体_GBK" w:hAnsi="方正楷体_GBK" w:eastAsia="方正楷体_GBK" w:cs="方正楷体_GBK"/>
          <w:b/>
          <w:bCs w:val="0"/>
          <w:i w:val="0"/>
          <w:caps w:val="0"/>
          <w:color w:val="000000" w:themeColor="text1"/>
          <w:spacing w:val="0"/>
          <w:kern w:val="2"/>
          <w:sz w:val="32"/>
          <w:szCs w:val="32"/>
          <w:shd w:val="clear" w:fill="FFFFFF"/>
          <w:lang w:eastAsia="zh-CN"/>
          <w14:textFill>
            <w14:solidFill>
              <w14:schemeClr w14:val="tx1"/>
            </w14:solidFill>
          </w14:textFill>
        </w:rPr>
        <w:t>（</w:t>
      </w:r>
      <w:r>
        <w:rPr>
          <w:rFonts w:hint="eastAsia" w:ascii="方正楷体_GBK" w:hAnsi="方正楷体_GBK" w:eastAsia="方正楷体_GBK" w:cs="方正楷体_GBK"/>
          <w:b/>
          <w:bCs w:val="0"/>
          <w:i w:val="0"/>
          <w:caps w:val="0"/>
          <w:color w:val="000000" w:themeColor="text1"/>
          <w:spacing w:val="0"/>
          <w:kern w:val="2"/>
          <w:sz w:val="32"/>
          <w:szCs w:val="32"/>
          <w:shd w:val="clear" w:fill="FFFFFF"/>
          <w:lang w:val="en-US" w:eastAsia="zh-CN"/>
          <w14:textFill>
            <w14:solidFill>
              <w14:schemeClr w14:val="tx1"/>
            </w14:solidFill>
          </w14:textFill>
        </w:rPr>
        <w:t>六</w:t>
      </w:r>
      <w:r>
        <w:rPr>
          <w:rFonts w:hint="eastAsia" w:ascii="方正楷体_GBK" w:hAnsi="方正楷体_GBK" w:eastAsia="方正楷体_GBK" w:cs="方正楷体_GBK"/>
          <w:b/>
          <w:bCs w:val="0"/>
          <w:i w:val="0"/>
          <w:caps w:val="0"/>
          <w:color w:val="000000" w:themeColor="text1"/>
          <w:spacing w:val="0"/>
          <w:kern w:val="2"/>
          <w:sz w:val="32"/>
          <w:szCs w:val="32"/>
          <w:shd w:val="clear" w:fill="FFFFFF"/>
          <w:lang w:eastAsia="zh-CN"/>
          <w14:textFill>
            <w14:solidFill>
              <w14:schemeClr w14:val="tx1"/>
            </w14:solidFill>
          </w14:textFill>
        </w:rPr>
        <w:t>）有效遏制增量，巩固发展反腐败压倒性胜利。</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权力是最大的腐蚀剂，凡是有权利的地方都会存在腐败的风险。这就要求各级各环节的党员和干部，切实加强廉洁自律的思想警觉，坚守底线。要坚持靶向治疗，紧盯关键岗位和重点领域，促进权力公开透明运行。把履行主体责任、监督责任和一岗双责与部门工作结合起来，与个人荣誉和集体利益结合起来，在年度考核中体现出来。把全面从严治党的工作做深、做细，打牢拒腐防变的思想防线，巩固和发展反腐败斗争压倒性胜利。</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楷体_GBK" w:hAnsi="方正楷体_GBK" w:eastAsia="方正楷体_GBK" w:cs="方正楷体_GBK"/>
          <w:b/>
          <w:bCs/>
          <w:color w:val="000000" w:themeColor="text1"/>
          <w:sz w:val="32"/>
          <w:szCs w:val="32"/>
          <w:lang w:eastAsia="zh-CN"/>
          <w14:textFill>
            <w14:solidFill>
              <w14:schemeClr w14:val="tx1"/>
            </w14:solidFill>
          </w14:textFill>
        </w:rPr>
        <w:t>（七）</w:t>
      </w:r>
      <w:r>
        <w:rPr>
          <w:rFonts w:hint="eastAsia" w:ascii="方正楷体_GBK" w:hAnsi="方正楷体_GBK" w:eastAsia="方正楷体_GBK" w:cs="方正楷体_GBK"/>
          <w:b/>
          <w:bCs/>
          <w:color w:val="000000" w:themeColor="text1"/>
          <w:sz w:val="32"/>
          <w:szCs w:val="32"/>
          <w14:textFill>
            <w14:solidFill>
              <w14:schemeClr w14:val="tx1"/>
            </w14:solidFill>
          </w14:textFill>
        </w:rPr>
        <w:t>坚持从严从实，</w:t>
      </w:r>
      <w:r>
        <w:rPr>
          <w:rFonts w:hint="eastAsia" w:ascii="方正楷体_GBK" w:hAnsi="方正楷体_GBK" w:eastAsia="方正楷体_GBK" w:cs="方正楷体_GBK"/>
          <w:b/>
          <w:bCs w:val="0"/>
          <w:i w:val="0"/>
          <w:caps w:val="0"/>
          <w:color w:val="000000" w:themeColor="text1"/>
          <w:spacing w:val="0"/>
          <w:kern w:val="2"/>
          <w:sz w:val="32"/>
          <w:szCs w:val="32"/>
          <w:shd w:val="clear" w:fill="FFFFFF"/>
          <w14:textFill>
            <w14:solidFill>
              <w14:schemeClr w14:val="tx1"/>
            </w14:solidFill>
          </w14:textFill>
        </w:rPr>
        <w:t>建设政治过硬、本领高强的纪检监察干部队伍。</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学校各级</w:t>
      </w:r>
      <w:r>
        <w:rPr>
          <w:rFonts w:hint="eastAsia" w:ascii="方正仿宋_GBK" w:hAnsi="方正仿宋_GBK" w:eastAsia="方正仿宋_GBK" w:cs="方正仿宋_GBK"/>
          <w:color w:val="000000" w:themeColor="text1"/>
          <w:sz w:val="32"/>
          <w:szCs w:val="32"/>
          <w14:textFill>
            <w14:solidFill>
              <w14:schemeClr w14:val="tx1"/>
            </w14:solidFill>
          </w14:textFill>
        </w:rPr>
        <w:t>纪检委员要增强“四个意识”</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时刻铭记“打铁必须自身硬”的政治要求，带头加强党的政治建设，带头自觉同以习近平同志为核心的党中央保持高度一致，坚决维护党中央权威和集中统一领导。</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切实用</w:t>
      </w:r>
      <w:r>
        <w:rPr>
          <w:rFonts w:hint="eastAsia" w:ascii="方正仿宋_GBK" w:hAnsi="方正仿宋_GBK" w:eastAsia="方正仿宋_GBK" w:cs="方正仿宋_GBK"/>
          <w:color w:val="000000" w:themeColor="text1"/>
          <w:sz w:val="32"/>
          <w:szCs w:val="32"/>
          <w14:textFill>
            <w14:solidFill>
              <w14:schemeClr w14:val="tx1"/>
            </w14:solidFill>
          </w14:textFill>
        </w:rPr>
        <w:t>习近平新时代中国特色社会主义思想</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武装头脑，</w:t>
      </w:r>
      <w:r>
        <w:rPr>
          <w:rFonts w:hint="eastAsia" w:ascii="方正仿宋_GBK" w:hAnsi="方正仿宋_GBK" w:eastAsia="方正仿宋_GBK" w:cs="方正仿宋_GBK"/>
          <w:color w:val="000000" w:themeColor="text1"/>
          <w:sz w:val="32"/>
          <w:szCs w:val="32"/>
          <w14:textFill>
            <w14:solidFill>
              <w14:schemeClr w14:val="tx1"/>
            </w14:solidFill>
          </w14:textFill>
        </w:rPr>
        <w:t>坚定信仰信念信心，增强担当精神和斗争精神</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；深化纪检监察体制改革，精准行使纪检监察权力，</w:t>
      </w:r>
      <w:r>
        <w:rPr>
          <w:rFonts w:hint="eastAsia" w:ascii="方正仿宋_GBK" w:hAnsi="方正仿宋_GBK" w:eastAsia="方正仿宋_GBK" w:cs="方正仿宋_GBK"/>
          <w:color w:val="000000" w:themeColor="text1"/>
          <w:sz w:val="32"/>
          <w:szCs w:val="32"/>
          <w14:textFill>
            <w14:solidFill>
              <w14:schemeClr w14:val="tx1"/>
            </w14:solidFill>
          </w14:textFill>
        </w:rPr>
        <w:t>严格执行监督执纪工作规则，</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不断</w:t>
      </w:r>
      <w:r>
        <w:rPr>
          <w:rFonts w:hint="eastAsia" w:ascii="方正仿宋_GBK" w:hAnsi="方正仿宋_GBK" w:eastAsia="方正仿宋_GBK" w:cs="方正仿宋_GBK"/>
          <w:color w:val="000000" w:themeColor="text1"/>
          <w:sz w:val="32"/>
          <w:szCs w:val="32"/>
          <w14:textFill>
            <w14:solidFill>
              <w14:schemeClr w14:val="tx1"/>
            </w14:solidFill>
          </w14:textFill>
        </w:rPr>
        <w:t>提高政策</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水平</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和执纪</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能力；</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自觉接受党内监督和其他各方面监督，打造忠诚坚定、担当尽责、遵纪守法、清正廉洁的纪检监察干部队伍。</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0"/>
        <w:jc w:val="both"/>
        <w:textAlignment w:val="auto"/>
        <w:outlineLvl w:val="9"/>
        <w:rPr>
          <w:rFonts w:hint="eastAsia" w:ascii="方正仿宋_GBK" w:hAnsi="方正仿宋_GBK" w:eastAsia="方正仿宋_GBK" w:cs="方正仿宋_GBK"/>
          <w:color w:val="000000" w:themeColor="text1"/>
          <w:sz w:val="32"/>
          <w:szCs w:val="32"/>
          <w:u w:val="none"/>
          <w:lang w:val="en-US" w:eastAsia="zh-CN"/>
          <w14:textFill>
            <w14:solidFill>
              <w14:schemeClr w14:val="tx1"/>
            </w14:solidFill>
          </w14:textFill>
        </w:rPr>
      </w:pPr>
      <w:bookmarkStart w:id="0" w:name="_GoBack"/>
      <w:bookmarkEnd w:id="0"/>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成绩已是过去，目标就在眼前。</w:t>
      </w:r>
      <w:r>
        <w:rPr>
          <w:rFonts w:hint="eastAsia" w:ascii="方正仿宋_GBK" w:hAnsi="方正仿宋_GBK" w:eastAsia="方正仿宋_GBK" w:cs="方正仿宋_GBK"/>
          <w:b w:val="0"/>
          <w:i w:val="0"/>
          <w:caps w:val="0"/>
          <w:color w:val="000000" w:themeColor="text1"/>
          <w:spacing w:val="0"/>
          <w:sz w:val="32"/>
          <w:szCs w:val="32"/>
          <w:u w:val="none"/>
          <w:shd w:val="clear" w:fill="FFFFFF"/>
          <w14:textFill>
            <w14:solidFill>
              <w14:schemeClr w14:val="tx1"/>
            </w14:solidFill>
          </w14:textFill>
        </w:rPr>
        <w:t>新时代纪检监察工作使命光荣、责任重大，</w:t>
      </w:r>
      <w:r>
        <w:rPr>
          <w:rFonts w:hint="eastAsia" w:ascii="方正仿宋_GBK" w:hAnsi="方正仿宋_GBK" w:eastAsia="方正仿宋_GBK" w:cs="方正仿宋_GBK"/>
          <w:b w:val="0"/>
          <w:i w:val="0"/>
          <w:caps w:val="0"/>
          <w:color w:val="000000" w:themeColor="text1"/>
          <w:spacing w:val="0"/>
          <w:sz w:val="32"/>
          <w:szCs w:val="32"/>
          <w:u w:val="none"/>
          <w:shd w:val="clear" w:fill="FFFFFF"/>
          <w:lang w:val="en-US" w:eastAsia="zh-CN"/>
          <w14:textFill>
            <w14:solidFill>
              <w14:schemeClr w14:val="tx1"/>
            </w14:solidFill>
          </w14:textFill>
        </w:rPr>
        <w:t>广大师生</w:t>
      </w:r>
      <w:r>
        <w:rPr>
          <w:rFonts w:hint="eastAsia" w:ascii="方正仿宋_GBK" w:hAnsi="方正仿宋_GBK" w:eastAsia="方正仿宋_GBK" w:cs="方正仿宋_GBK"/>
          <w:b w:val="0"/>
          <w:i w:val="0"/>
          <w:caps w:val="0"/>
          <w:color w:val="000000" w:themeColor="text1"/>
          <w:spacing w:val="0"/>
          <w:sz w:val="32"/>
          <w:szCs w:val="32"/>
          <w:u w:val="none"/>
          <w:shd w:val="clear" w:fill="FFFFFF"/>
          <w14:textFill>
            <w14:solidFill>
              <w14:schemeClr w14:val="tx1"/>
            </w14:solidFill>
          </w14:textFill>
        </w:rPr>
        <w:t>寄予殷切希望。让我们紧密团结在以习近平同志为核心的党中央周围，</w:t>
      </w:r>
      <w:r>
        <w:rPr>
          <w:rFonts w:hint="eastAsia" w:ascii="方正仿宋_GBK" w:hAnsi="方正仿宋_GBK" w:eastAsia="方正仿宋_GBK" w:cs="方正仿宋_GBK"/>
          <w:color w:val="000000" w:themeColor="text1"/>
          <w:kern w:val="0"/>
          <w:sz w:val="32"/>
          <w:szCs w:val="32"/>
          <w:u w:val="none"/>
          <w14:textFill>
            <w14:solidFill>
              <w14:schemeClr w14:val="tx1"/>
            </w14:solidFill>
          </w14:textFill>
        </w:rPr>
        <w:t>在</w:t>
      </w:r>
      <w:r>
        <w:rPr>
          <w:rFonts w:hint="eastAsia" w:ascii="方正仿宋_GBK" w:hAnsi="方正仿宋_GBK" w:eastAsia="方正仿宋_GBK" w:cs="方正仿宋_GBK"/>
          <w:color w:val="000000" w:themeColor="text1"/>
          <w:kern w:val="0"/>
          <w:sz w:val="32"/>
          <w:szCs w:val="32"/>
          <w:u w:val="none"/>
          <w:lang w:eastAsia="zh-CN"/>
          <w14:textFill>
            <w14:solidFill>
              <w14:schemeClr w14:val="tx1"/>
            </w14:solidFill>
          </w14:textFill>
        </w:rPr>
        <w:t>上级纪委和</w:t>
      </w:r>
      <w:r>
        <w:rPr>
          <w:rFonts w:hint="eastAsia" w:ascii="方正仿宋_GBK" w:hAnsi="方正仿宋_GBK" w:eastAsia="方正仿宋_GBK" w:cs="方正仿宋_GBK"/>
          <w:color w:val="000000" w:themeColor="text1"/>
          <w:kern w:val="0"/>
          <w:sz w:val="32"/>
          <w:szCs w:val="32"/>
          <w:u w:val="none"/>
          <w14:textFill>
            <w14:solidFill>
              <w14:schemeClr w14:val="tx1"/>
            </w14:solidFill>
          </w14:textFill>
        </w:rPr>
        <w:t>校党委的正确领导下，</w:t>
      </w:r>
      <w:r>
        <w:rPr>
          <w:rFonts w:hint="eastAsia" w:ascii="方正仿宋_GBK" w:hAnsi="方正仿宋_GBK" w:eastAsia="方正仿宋_GBK" w:cs="方正仿宋_GBK"/>
          <w:b w:val="0"/>
          <w:i w:val="0"/>
          <w:caps w:val="0"/>
          <w:color w:val="000000" w:themeColor="text1"/>
          <w:spacing w:val="0"/>
          <w:sz w:val="32"/>
          <w:szCs w:val="32"/>
          <w:u w:val="none"/>
          <w:shd w:val="clear" w:fill="FFFFFF"/>
          <w14:textFill>
            <w14:solidFill>
              <w14:schemeClr w14:val="tx1"/>
            </w14:solidFill>
          </w14:textFill>
        </w:rPr>
        <w:t>奋发进取、砥砺前行，</w:t>
      </w:r>
      <w:r>
        <w:rPr>
          <w:rFonts w:hint="eastAsia" w:ascii="方正仿宋_GBK" w:hAnsi="方正仿宋_GBK" w:eastAsia="方正仿宋_GBK" w:cs="方正仿宋_GBK"/>
          <w:color w:val="000000" w:themeColor="text1"/>
          <w:kern w:val="0"/>
          <w:sz w:val="32"/>
          <w:szCs w:val="32"/>
          <w:u w:val="none"/>
          <w14:textFill>
            <w14:solidFill>
              <w14:schemeClr w14:val="tx1"/>
            </w14:solidFill>
          </w14:textFill>
        </w:rPr>
        <w:t>推进</w:t>
      </w:r>
      <w:r>
        <w:rPr>
          <w:rFonts w:hint="eastAsia" w:ascii="方正仿宋_GBK" w:hAnsi="方正仿宋_GBK" w:eastAsia="方正仿宋_GBK" w:cs="方正仿宋_GBK"/>
          <w:color w:val="000000" w:themeColor="text1"/>
          <w:kern w:val="0"/>
          <w:sz w:val="32"/>
          <w:szCs w:val="32"/>
          <w:u w:val="none"/>
          <w:lang w:val="en-US" w:eastAsia="zh-CN"/>
          <w14:textFill>
            <w14:solidFill>
              <w14:schemeClr w14:val="tx1"/>
            </w14:solidFill>
          </w14:textFill>
        </w:rPr>
        <w:t>我校全面从严治党向纵深发展</w:t>
      </w:r>
      <w:r>
        <w:rPr>
          <w:rFonts w:hint="eastAsia" w:ascii="方正仿宋_GBK" w:hAnsi="方正仿宋_GBK" w:eastAsia="方正仿宋_GBK" w:cs="方正仿宋_GBK"/>
          <w:color w:val="000000" w:themeColor="text1"/>
          <w:kern w:val="0"/>
          <w:sz w:val="32"/>
          <w:szCs w:val="32"/>
          <w:u w:val="none"/>
          <w14:textFill>
            <w14:solidFill>
              <w14:schemeClr w14:val="tx1"/>
            </w14:solidFill>
          </w14:textFill>
        </w:rPr>
        <w:t>，</w:t>
      </w:r>
      <w:r>
        <w:rPr>
          <w:rFonts w:hint="eastAsia" w:ascii="方正仿宋_GBK" w:hAnsi="方正仿宋_GBK" w:eastAsia="方正仿宋_GBK" w:cs="方正仿宋_GBK"/>
          <w:color w:val="000000" w:themeColor="text1"/>
          <w:kern w:val="0"/>
          <w:sz w:val="32"/>
          <w:szCs w:val="32"/>
          <w:u w:val="none"/>
          <w:lang w:eastAsia="zh-CN"/>
          <w14:textFill>
            <w14:solidFill>
              <w14:schemeClr w14:val="tx1"/>
            </w14:solidFill>
          </w14:textFill>
        </w:rPr>
        <w:t>为实现党委三届七次全会提出的各项目标</w:t>
      </w:r>
      <w:r>
        <w:rPr>
          <w:rFonts w:hint="eastAsia" w:ascii="方正仿宋_GBK" w:hAnsi="方正仿宋_GBK" w:eastAsia="方正仿宋_GBK" w:cs="方正仿宋_GBK"/>
          <w:color w:val="000000" w:themeColor="text1"/>
          <w:kern w:val="0"/>
          <w:sz w:val="32"/>
          <w:szCs w:val="32"/>
          <w:u w:val="none"/>
          <w:lang w:val="en-US" w:eastAsia="zh-CN"/>
          <w14:textFill>
            <w14:solidFill>
              <w14:schemeClr w14:val="tx1"/>
            </w14:solidFill>
          </w14:textFill>
        </w:rPr>
        <w:t>不懈奋斗！为开创我校各项工作的新局面作出新的更大的贡献！</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both"/>
        <w:textAlignment w:val="auto"/>
        <w:outlineLvl w:val="9"/>
        <w:rPr>
          <w:rFonts w:hint="eastAsia" w:ascii="方正仿宋_GBK" w:hAnsi="方正仿宋_GBK" w:eastAsia="方正仿宋_GBK" w:cs="方正仿宋_GBK"/>
          <w:color w:val="000000" w:themeColor="text1"/>
          <w:kern w:val="0"/>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u w:val="none"/>
          <w:lang w:val="en-US" w:eastAsia="zh-CN"/>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line="440" w:lineRule="exact"/>
        <w:ind w:left="0" w:leftChars="0"/>
        <w:jc w:val="left"/>
        <w:textAlignment w:val="auto"/>
        <w:rPr>
          <w:rFonts w:hint="eastAsia" w:ascii="方正仿宋_GBK" w:hAnsi="方正仿宋_GBK" w:eastAsia="方正仿宋_GBK" w:cs="方正仿宋_GBK"/>
          <w:color w:val="000000" w:themeColor="text1"/>
          <w:sz w:val="30"/>
          <w:szCs w:val="30"/>
          <w14:textFill>
            <w14:solidFill>
              <w14:schemeClr w14:val="tx1"/>
            </w14:solidFill>
          </w14:textFill>
        </w:rPr>
      </w:pPr>
      <w:r>
        <w:rPr>
          <w:rFonts w:hint="eastAsia" w:ascii="仿宋" w:hAnsi="仿宋" w:eastAsia="仿宋" w:cs="仿宋"/>
          <w:b w:val="0"/>
          <w:i w:val="0"/>
          <w:caps w:val="0"/>
          <w:color w:val="000000" w:themeColor="text1"/>
          <w:spacing w:val="0"/>
          <w:sz w:val="28"/>
          <w:szCs w:val="28"/>
          <w:lang w:val="en-US" w:eastAsia="zh-CN"/>
          <w14:textFill>
            <w14:solidFill>
              <w14:schemeClr w14:val="tx1"/>
            </w14:solidFill>
          </w14:textFill>
        </w:rPr>
        <w:t xml:space="preserve">   </w:t>
      </w:r>
      <w:r>
        <w:rPr>
          <w:rFonts w:hint="eastAsia" w:ascii="方正仿宋_GBK" w:hAnsi="方正仿宋_GBK" w:eastAsia="方正仿宋_GBK" w:cs="方正仿宋_GBK"/>
          <w:color w:val="000000" w:themeColor="text1"/>
          <w:sz w:val="30"/>
          <w:szCs w:val="30"/>
          <w:lang w:val="en-US" w:eastAsia="zh-CN"/>
          <w14:textFill>
            <w14:solidFill>
              <w14:schemeClr w14:val="tx1"/>
            </w14:solidFill>
          </w14:textFill>
        </w:rPr>
        <w:t xml:space="preserve"> 谢谢大家！</w:t>
      </w:r>
    </w:p>
    <w:p>
      <w:pPr>
        <w:keepNext w:val="0"/>
        <w:keepLines w:val="0"/>
        <w:pageBreakBefore w:val="0"/>
        <w:kinsoku/>
        <w:wordWrap/>
        <w:overflowPunct/>
        <w:topLinePunct w:val="0"/>
        <w:autoSpaceDE/>
        <w:autoSpaceDN/>
        <w:bidi w:val="0"/>
        <w:adjustRightInd/>
        <w:snapToGrid/>
        <w:spacing w:line="440" w:lineRule="exact"/>
        <w:textAlignment w:val="auto"/>
        <w:rPr>
          <w:rFonts w:hint="default"/>
          <w:color w:val="000000" w:themeColor="text1"/>
          <w:lang w:val="en-US" w:eastAsia="zh-CN"/>
          <w14:textFill>
            <w14:solidFill>
              <w14:schemeClr w14:val="tx1"/>
            </w14:solidFill>
          </w14:textFill>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00000" w:usb2="00000000" w:usb3="00000000" w:csb0="00040000" w:csb1="00000000"/>
    <w:embedRegular r:id="rId1" w:fontKey="{A15ADEF6-4DAC-49DE-9B07-9688FCC0BEC9}"/>
  </w:font>
  <w:font w:name="仿宋">
    <w:panose1 w:val="02010609060101010101"/>
    <w:charset w:val="86"/>
    <w:family w:val="modern"/>
    <w:pitch w:val="default"/>
    <w:sig w:usb0="800002BF" w:usb1="38CF7CFA" w:usb2="00000016" w:usb3="00000000" w:csb0="00040001" w:csb1="00000000"/>
    <w:embedRegular r:id="rId2" w:fontKey="{F7E136E7-B6D0-420E-AF4F-9E1A005A5B33}"/>
  </w:font>
  <w:font w:name="方正仿宋_GBK">
    <w:panose1 w:val="03000509000000000000"/>
    <w:charset w:val="86"/>
    <w:family w:val="script"/>
    <w:pitch w:val="default"/>
    <w:sig w:usb0="00000001" w:usb1="080E0000" w:usb2="00000000" w:usb3="00000000" w:csb0="00040000" w:csb1="00000000"/>
    <w:embedRegular r:id="rId3" w:fontKey="{EB006D0B-1512-44A2-9B8F-30F6774942A7}"/>
  </w:font>
  <w:font w:name="方正黑体_GBK">
    <w:panose1 w:val="03000509000000000000"/>
    <w:charset w:val="86"/>
    <w:family w:val="script"/>
    <w:pitch w:val="default"/>
    <w:sig w:usb0="00000001" w:usb1="080E0000" w:usb2="00000000" w:usb3="00000000" w:csb0="00040000" w:csb1="00000000"/>
    <w:embedRegular r:id="rId4" w:fontKey="{7623B181-44DC-4318-A0C1-20AD5B5E009C}"/>
  </w:font>
  <w:font w:name="方正楷体_GBK">
    <w:panose1 w:val="03000509000000000000"/>
    <w:charset w:val="86"/>
    <w:family w:val="auto"/>
    <w:pitch w:val="default"/>
    <w:sig w:usb0="00000001" w:usb1="080E0000" w:usb2="00000000" w:usb3="00000000" w:csb0="00040000" w:csb1="00000000"/>
    <w:embedRegular r:id="rId5" w:fontKey="{E1F94168-9BB8-4037-A923-89813B21E80B}"/>
  </w:font>
  <w:font w:name="微软雅黑">
    <w:panose1 w:val="020B0503020204020204"/>
    <w:charset w:val="86"/>
    <w:family w:val="auto"/>
    <w:pitch w:val="default"/>
    <w:sig w:usb0="80000287" w:usb1="280F3C52" w:usb2="00000016" w:usb3="00000000" w:csb0="0004001F" w:csb1="00000000"/>
    <w:embedRegular r:id="rId6" w:fontKey="{884CAD74-F09C-4E4D-8BAE-7470A3E1C1A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A7A614"/>
    <w:multiLevelType w:val="singleLevel"/>
    <w:tmpl w:val="7DA7A614"/>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F650AF"/>
    <w:rsid w:val="01EA0543"/>
    <w:rsid w:val="05817FD3"/>
    <w:rsid w:val="06C4312F"/>
    <w:rsid w:val="080549F1"/>
    <w:rsid w:val="08A407FA"/>
    <w:rsid w:val="08C10E7E"/>
    <w:rsid w:val="095C3AE6"/>
    <w:rsid w:val="0A930B10"/>
    <w:rsid w:val="0AD54015"/>
    <w:rsid w:val="0E244C69"/>
    <w:rsid w:val="110F4E86"/>
    <w:rsid w:val="11B8368D"/>
    <w:rsid w:val="12247595"/>
    <w:rsid w:val="15137A9C"/>
    <w:rsid w:val="16D67F15"/>
    <w:rsid w:val="175F16FA"/>
    <w:rsid w:val="17783370"/>
    <w:rsid w:val="17EA472F"/>
    <w:rsid w:val="185200DE"/>
    <w:rsid w:val="18FF6301"/>
    <w:rsid w:val="19A22D86"/>
    <w:rsid w:val="1B3B021F"/>
    <w:rsid w:val="1CA76340"/>
    <w:rsid w:val="1E9762FE"/>
    <w:rsid w:val="2085593F"/>
    <w:rsid w:val="21076B03"/>
    <w:rsid w:val="2172637D"/>
    <w:rsid w:val="21D55468"/>
    <w:rsid w:val="24CB58EB"/>
    <w:rsid w:val="25473FD2"/>
    <w:rsid w:val="268624D9"/>
    <w:rsid w:val="278D46E4"/>
    <w:rsid w:val="27C91E42"/>
    <w:rsid w:val="291C4D8F"/>
    <w:rsid w:val="2A05030F"/>
    <w:rsid w:val="2A724F42"/>
    <w:rsid w:val="2A7C4F60"/>
    <w:rsid w:val="2AC06E4F"/>
    <w:rsid w:val="2B661471"/>
    <w:rsid w:val="2B6725DA"/>
    <w:rsid w:val="2BDA123D"/>
    <w:rsid w:val="2CFF6455"/>
    <w:rsid w:val="2D407A93"/>
    <w:rsid w:val="2E841CEA"/>
    <w:rsid w:val="2E945558"/>
    <w:rsid w:val="2F0C437C"/>
    <w:rsid w:val="2F1725B8"/>
    <w:rsid w:val="2F3A44B2"/>
    <w:rsid w:val="30487C0B"/>
    <w:rsid w:val="314E4C7E"/>
    <w:rsid w:val="31932E23"/>
    <w:rsid w:val="32FB4B41"/>
    <w:rsid w:val="33071772"/>
    <w:rsid w:val="33F731C4"/>
    <w:rsid w:val="34E230C7"/>
    <w:rsid w:val="35B45AB5"/>
    <w:rsid w:val="35E0082A"/>
    <w:rsid w:val="36534A38"/>
    <w:rsid w:val="36F266D7"/>
    <w:rsid w:val="37C21447"/>
    <w:rsid w:val="37EB46BB"/>
    <w:rsid w:val="381B1B8C"/>
    <w:rsid w:val="381C4D84"/>
    <w:rsid w:val="3B9A1E84"/>
    <w:rsid w:val="3CA97CD3"/>
    <w:rsid w:val="3E58444B"/>
    <w:rsid w:val="3FC90ECB"/>
    <w:rsid w:val="40DB6AA3"/>
    <w:rsid w:val="42283027"/>
    <w:rsid w:val="42B876D5"/>
    <w:rsid w:val="43791E7D"/>
    <w:rsid w:val="43BC4FDB"/>
    <w:rsid w:val="449C6DDB"/>
    <w:rsid w:val="47AD5C47"/>
    <w:rsid w:val="49132972"/>
    <w:rsid w:val="49AD4B87"/>
    <w:rsid w:val="4B774764"/>
    <w:rsid w:val="4B8A1750"/>
    <w:rsid w:val="4CF61111"/>
    <w:rsid w:val="4CF650AF"/>
    <w:rsid w:val="4D567AFC"/>
    <w:rsid w:val="4D9E0D10"/>
    <w:rsid w:val="4DFE0319"/>
    <w:rsid w:val="507D30D1"/>
    <w:rsid w:val="50A754FE"/>
    <w:rsid w:val="51AF1AC1"/>
    <w:rsid w:val="52143285"/>
    <w:rsid w:val="5328172B"/>
    <w:rsid w:val="57C30ADD"/>
    <w:rsid w:val="5AC34D8E"/>
    <w:rsid w:val="5E3B0BC3"/>
    <w:rsid w:val="5FE0278F"/>
    <w:rsid w:val="602353A9"/>
    <w:rsid w:val="61AE538C"/>
    <w:rsid w:val="61B52EEC"/>
    <w:rsid w:val="62127640"/>
    <w:rsid w:val="62DB42DD"/>
    <w:rsid w:val="63256512"/>
    <w:rsid w:val="641B7AD4"/>
    <w:rsid w:val="65A26DE4"/>
    <w:rsid w:val="664F38CF"/>
    <w:rsid w:val="6B06222B"/>
    <w:rsid w:val="6BF775E6"/>
    <w:rsid w:val="6C137CD7"/>
    <w:rsid w:val="6C485D25"/>
    <w:rsid w:val="6E342D40"/>
    <w:rsid w:val="6FC93F8C"/>
    <w:rsid w:val="70B33B64"/>
    <w:rsid w:val="71224EEA"/>
    <w:rsid w:val="712E1E06"/>
    <w:rsid w:val="71EA1C73"/>
    <w:rsid w:val="7274321E"/>
    <w:rsid w:val="72DC0888"/>
    <w:rsid w:val="72F0436E"/>
    <w:rsid w:val="73C944B1"/>
    <w:rsid w:val="73CF484D"/>
    <w:rsid w:val="75512C4D"/>
    <w:rsid w:val="75C106CF"/>
    <w:rsid w:val="767A2BF4"/>
    <w:rsid w:val="7AD27AC1"/>
    <w:rsid w:val="7C0C4D6E"/>
    <w:rsid w:val="7C2E4AA2"/>
    <w:rsid w:val="7CA50F51"/>
    <w:rsid w:val="7D9564D6"/>
    <w:rsid w:val="7E2B67A4"/>
    <w:rsid w:val="7ED2323C"/>
    <w:rsid w:val="7EF258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18">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bCs/>
    </w:rPr>
  </w:style>
  <w:style w:type="character" w:styleId="8">
    <w:name w:val="FollowedHyperlink"/>
    <w:basedOn w:val="6"/>
    <w:qFormat/>
    <w:uiPriority w:val="0"/>
    <w:rPr>
      <w:color w:val="333333"/>
      <w:u w:val="none"/>
    </w:rPr>
  </w:style>
  <w:style w:type="character" w:styleId="9">
    <w:name w:val="Emphasis"/>
    <w:basedOn w:val="6"/>
    <w:qFormat/>
    <w:uiPriority w:val="0"/>
    <w:rPr>
      <w:b/>
    </w:rPr>
  </w:style>
  <w:style w:type="character" w:styleId="10">
    <w:name w:val="HTML Definition"/>
    <w:basedOn w:val="6"/>
    <w:qFormat/>
    <w:uiPriority w:val="0"/>
  </w:style>
  <w:style w:type="character" w:styleId="11">
    <w:name w:val="HTML Typewriter"/>
    <w:basedOn w:val="6"/>
    <w:qFormat/>
    <w:uiPriority w:val="0"/>
    <w:rPr>
      <w:b/>
      <w:color w:val="41519A"/>
    </w:rPr>
  </w:style>
  <w:style w:type="character" w:styleId="12">
    <w:name w:val="HTML Variable"/>
    <w:basedOn w:val="6"/>
    <w:qFormat/>
    <w:uiPriority w:val="0"/>
  </w:style>
  <w:style w:type="character" w:styleId="13">
    <w:name w:val="Hyperlink"/>
    <w:basedOn w:val="6"/>
    <w:qFormat/>
    <w:uiPriority w:val="0"/>
    <w:rPr>
      <w:color w:val="333333"/>
      <w:u w:val="none"/>
    </w:rPr>
  </w:style>
  <w:style w:type="character" w:styleId="14">
    <w:name w:val="HTML Code"/>
    <w:basedOn w:val="6"/>
    <w:qFormat/>
    <w:uiPriority w:val="0"/>
    <w:rPr>
      <w:rFonts w:ascii="Courier New" w:hAnsi="Courier New"/>
      <w:sz w:val="20"/>
    </w:rPr>
  </w:style>
  <w:style w:type="character" w:styleId="15">
    <w:name w:val="HTML Cite"/>
    <w:basedOn w:val="6"/>
    <w:qFormat/>
    <w:uiPriority w:val="0"/>
  </w:style>
  <w:style w:type="character" w:styleId="16">
    <w:name w:val="HTML Keyboard"/>
    <w:basedOn w:val="6"/>
    <w:qFormat/>
    <w:uiPriority w:val="0"/>
    <w:rPr>
      <w:rFonts w:ascii="Courier New" w:hAnsi="Courier New"/>
      <w:sz w:val="20"/>
    </w:rPr>
  </w:style>
  <w:style w:type="character" w:styleId="17">
    <w:name w:val="HTML Sample"/>
    <w:basedOn w:val="6"/>
    <w:qFormat/>
    <w:uiPriority w:val="0"/>
    <w:rPr>
      <w:rFonts w:ascii="Courier New" w:hAnsi="Courier New"/>
    </w:rPr>
  </w:style>
  <w:style w:type="paragraph" w:customStyle="1" w:styleId="19">
    <w:name w:val="Normal"/>
    <w:qFormat/>
    <w:uiPriority w:val="0"/>
    <w:pPr>
      <w:jc w:val="both"/>
    </w:pPr>
    <w:rPr>
      <w:rFonts w:ascii="Times New Roman" w:hAnsi="Times New Roman" w:eastAsia="宋体" w:cs="Times New Roman"/>
      <w:kern w:val="2"/>
      <w:sz w:val="21"/>
      <w:szCs w:val="21"/>
      <w:lang w:val="en-US" w:eastAsia="zh-CN" w:bidi="ar-SA"/>
    </w:rPr>
  </w:style>
  <w:style w:type="character" w:customStyle="1" w:styleId="20">
    <w:name w:val="psreply"/>
    <w:basedOn w:val="6"/>
    <w:qFormat/>
    <w:uiPriority w:val="0"/>
    <w:rPr>
      <w:color w:val="999999"/>
      <w:sz w:val="18"/>
      <w:szCs w:val="18"/>
    </w:rPr>
  </w:style>
  <w:style w:type="character" w:customStyle="1" w:styleId="21">
    <w:name w:val="psdate"/>
    <w:basedOn w:val="6"/>
    <w:qFormat/>
    <w:uiPriority w:val="0"/>
    <w:rPr>
      <w:color w:val="999999"/>
      <w:sz w:val="18"/>
      <w:szCs w:val="18"/>
    </w:rPr>
  </w:style>
  <w:style w:type="character" w:customStyle="1" w:styleId="22">
    <w:name w:val="pssort"/>
    <w:basedOn w:val="6"/>
    <w:qFormat/>
    <w:uiPriority w:val="0"/>
    <w:rPr>
      <w:color w:val="999999"/>
      <w:sz w:val="18"/>
      <w:szCs w:val="18"/>
    </w:rPr>
  </w:style>
  <w:style w:type="character" w:customStyle="1" w:styleId="23">
    <w:name w:val="pshits"/>
    <w:basedOn w:val="6"/>
    <w:qFormat/>
    <w:uiPriority w:val="0"/>
    <w:rPr>
      <w:color w:val="999999"/>
      <w:sz w:val="18"/>
      <w:szCs w:val="18"/>
    </w:rPr>
  </w:style>
  <w:style w:type="character" w:customStyle="1" w:styleId="24">
    <w:name w:val="psname"/>
    <w:basedOn w:val="6"/>
    <w:qFormat/>
    <w:uiPriority w:val="0"/>
    <w:rPr>
      <w:color w:val="FF000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2019-02-26T01:35:00Z</dcterms:created>
  <dc:creator>chen</dc:creator>
  <cp:lastModifiedBy>啨鳥</cp:lastModifiedBy>
  <cp:lastPrinted>2019-03-15T03:34:00Z</cp:lastPrinted>
  <dcterms:modified xsi:type="dcterms:W3CDTF">2019-03-18T08:26:56Z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